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26" w:rsidRPr="00620F5F" w:rsidRDefault="003D1F26" w:rsidP="00E94934">
      <w:pPr>
        <w:pStyle w:val="Nzov"/>
        <w:spacing w:line="276" w:lineRule="auto"/>
        <w:ind w:left="-181"/>
        <w:rPr>
          <w:sz w:val="32"/>
          <w:szCs w:val="32"/>
        </w:rPr>
      </w:pPr>
      <w:r w:rsidRPr="00620F5F">
        <w:rPr>
          <w:sz w:val="32"/>
          <w:szCs w:val="32"/>
        </w:rPr>
        <w:t>SLOVENSKÁ  INŠPEKCIA  ŽIVOTNÉHO  PROSTREDIA</w:t>
      </w:r>
    </w:p>
    <w:p w:rsidR="003D1F26" w:rsidRPr="00620F5F" w:rsidRDefault="003D1F26" w:rsidP="00E94934">
      <w:pPr>
        <w:pStyle w:val="Nadpis5"/>
        <w:spacing w:line="276" w:lineRule="auto"/>
        <w:jc w:val="center"/>
        <w:rPr>
          <w:b/>
          <w:sz w:val="28"/>
          <w:szCs w:val="28"/>
        </w:rPr>
      </w:pPr>
      <w:r w:rsidRPr="00620F5F">
        <w:rPr>
          <w:b/>
          <w:sz w:val="28"/>
          <w:szCs w:val="28"/>
        </w:rPr>
        <w:t>Inšpektorát životného prostredia Bratislava</w:t>
      </w:r>
    </w:p>
    <w:p w:rsidR="003D1F26" w:rsidRPr="00620F5F" w:rsidRDefault="003D1F26" w:rsidP="00E94934">
      <w:pPr>
        <w:spacing w:line="276" w:lineRule="auto"/>
        <w:jc w:val="center"/>
      </w:pPr>
      <w:r w:rsidRPr="00620F5F">
        <w:t>Jeséniova 17, 831 01  BRATISLAVA</w:t>
      </w:r>
    </w:p>
    <w:p w:rsidR="00793D9C" w:rsidRPr="00620F5F" w:rsidRDefault="00793D9C" w:rsidP="00E94934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</w:pPr>
    </w:p>
    <w:p w:rsidR="009F213F" w:rsidRPr="00620F5F" w:rsidRDefault="009F213F" w:rsidP="00E94934">
      <w:pPr>
        <w:spacing w:line="276" w:lineRule="auto"/>
        <w:rPr>
          <w:b/>
          <w:sz w:val="28"/>
          <w:szCs w:val="28"/>
        </w:rPr>
      </w:pPr>
    </w:p>
    <w:p w:rsidR="003D1F26" w:rsidRPr="00620F5F" w:rsidRDefault="00B36AA0" w:rsidP="00E94934">
      <w:pPr>
        <w:pStyle w:val="Import24"/>
        <w:tabs>
          <w:tab w:val="clear" w:pos="4797"/>
          <w:tab w:val="left" w:pos="720"/>
          <w:tab w:val="left" w:pos="6237"/>
        </w:tabs>
        <w:spacing w:line="276" w:lineRule="auto"/>
        <w:jc w:val="both"/>
        <w:rPr>
          <w:rFonts w:ascii="Times New Roman" w:hAnsi="Times New Roman"/>
          <w:szCs w:val="24"/>
          <w:lang w:val="sk-SK" w:eastAsia="sk-SK"/>
        </w:rPr>
      </w:pPr>
      <w:r w:rsidRPr="00620F5F">
        <w:rPr>
          <w:rFonts w:ascii="Times New Roman" w:hAnsi="Times New Roman"/>
          <w:szCs w:val="24"/>
          <w:lang w:val="sk-SK" w:eastAsia="sk-SK"/>
        </w:rPr>
        <w:t xml:space="preserve">Číslo: </w:t>
      </w:r>
      <w:r w:rsidR="00620F5F" w:rsidRPr="00620F5F">
        <w:rPr>
          <w:rFonts w:ascii="Times New Roman" w:hAnsi="Times New Roman"/>
          <w:szCs w:val="24"/>
          <w:lang w:val="sk-SK" w:eastAsia="sk-SK"/>
        </w:rPr>
        <w:t>6224/37/2019/Sob-32839/2019</w:t>
      </w:r>
      <w:r w:rsidR="003B1415" w:rsidRPr="00620F5F">
        <w:rPr>
          <w:rFonts w:ascii="Times New Roman" w:hAnsi="Times New Roman"/>
          <w:szCs w:val="24"/>
          <w:lang w:val="sk-SK" w:eastAsia="sk-SK"/>
        </w:rPr>
        <w:t>/Sob</w:t>
      </w:r>
      <w:r w:rsidR="00A51C6A" w:rsidRPr="00620F5F">
        <w:rPr>
          <w:rFonts w:ascii="Times New Roman" w:hAnsi="Times New Roman"/>
          <w:szCs w:val="24"/>
          <w:lang w:val="sk-SK" w:eastAsia="sk-SK"/>
        </w:rPr>
        <w:t>/</w:t>
      </w:r>
      <w:r w:rsidR="00620F5F" w:rsidRPr="00620F5F">
        <w:rPr>
          <w:rFonts w:ascii="Times New Roman" w:hAnsi="Times New Roman"/>
          <w:szCs w:val="24"/>
        </w:rPr>
        <w:t>371300105</w:t>
      </w:r>
      <w:r w:rsidR="00223BA6" w:rsidRPr="00620F5F">
        <w:rPr>
          <w:rFonts w:ascii="Times New Roman" w:hAnsi="Times New Roman"/>
          <w:szCs w:val="24"/>
          <w:lang w:val="sk-SK" w:eastAsia="sk-SK"/>
        </w:rPr>
        <w:t>/</w:t>
      </w:r>
      <w:r w:rsidR="003D1F26" w:rsidRPr="00620F5F">
        <w:rPr>
          <w:rFonts w:ascii="Times New Roman" w:hAnsi="Times New Roman"/>
          <w:szCs w:val="24"/>
          <w:lang w:val="sk-SK" w:eastAsia="sk-SK"/>
        </w:rPr>
        <w:t>Z</w:t>
      </w:r>
      <w:r w:rsidR="00620F5F" w:rsidRPr="00620F5F">
        <w:rPr>
          <w:rFonts w:ascii="Times New Roman" w:hAnsi="Times New Roman"/>
          <w:szCs w:val="24"/>
          <w:lang w:val="sk-SK" w:eastAsia="sk-SK"/>
        </w:rPr>
        <w:t>1</w:t>
      </w:r>
      <w:r w:rsidR="00AF18B7" w:rsidRPr="00620F5F">
        <w:rPr>
          <w:rFonts w:ascii="Times New Roman" w:hAnsi="Times New Roman"/>
          <w:szCs w:val="24"/>
          <w:lang w:val="sk-SK" w:eastAsia="sk-SK"/>
        </w:rPr>
        <w:tab/>
      </w:r>
      <w:r w:rsidR="0098778F" w:rsidRPr="00620F5F">
        <w:rPr>
          <w:rFonts w:ascii="Times New Roman" w:hAnsi="Times New Roman"/>
          <w:szCs w:val="24"/>
          <w:lang w:val="sk-SK" w:eastAsia="sk-SK"/>
        </w:rPr>
        <w:t>Bratislav</w:t>
      </w:r>
      <w:r w:rsidR="003970F3" w:rsidRPr="00620F5F">
        <w:rPr>
          <w:rFonts w:ascii="Times New Roman" w:hAnsi="Times New Roman"/>
          <w:szCs w:val="24"/>
          <w:lang w:val="sk-SK" w:eastAsia="sk-SK"/>
        </w:rPr>
        <w:t>a</w:t>
      </w:r>
      <w:r w:rsidR="00AF18B7" w:rsidRPr="00620F5F">
        <w:rPr>
          <w:rFonts w:ascii="Times New Roman" w:hAnsi="Times New Roman"/>
          <w:szCs w:val="24"/>
          <w:lang w:val="sk-SK" w:eastAsia="sk-SK"/>
        </w:rPr>
        <w:t xml:space="preserve"> </w:t>
      </w:r>
      <w:r w:rsidR="000D66A0">
        <w:rPr>
          <w:rFonts w:ascii="Times New Roman" w:hAnsi="Times New Roman"/>
          <w:szCs w:val="24"/>
          <w:lang w:val="sk-SK" w:eastAsia="sk-SK"/>
        </w:rPr>
        <w:t>27</w:t>
      </w:r>
      <w:r w:rsidR="00ED6F3D" w:rsidRPr="00620F5F">
        <w:rPr>
          <w:rFonts w:ascii="Times New Roman" w:hAnsi="Times New Roman"/>
          <w:szCs w:val="24"/>
          <w:lang w:val="sk-SK" w:eastAsia="sk-SK"/>
        </w:rPr>
        <w:t>.</w:t>
      </w:r>
      <w:r w:rsidR="002E74EF" w:rsidRPr="00620F5F">
        <w:rPr>
          <w:rFonts w:ascii="Times New Roman" w:hAnsi="Times New Roman"/>
          <w:szCs w:val="24"/>
          <w:lang w:val="sk-SK" w:eastAsia="sk-SK"/>
        </w:rPr>
        <w:t>0</w:t>
      </w:r>
      <w:r w:rsidR="00441EA3" w:rsidRPr="00620F5F">
        <w:rPr>
          <w:rFonts w:ascii="Times New Roman" w:hAnsi="Times New Roman"/>
          <w:szCs w:val="24"/>
          <w:lang w:val="sk-SK" w:eastAsia="sk-SK"/>
        </w:rPr>
        <w:t>9</w:t>
      </w:r>
      <w:r w:rsidR="00ED6F3D" w:rsidRPr="00620F5F">
        <w:rPr>
          <w:rFonts w:ascii="Times New Roman" w:hAnsi="Times New Roman"/>
          <w:szCs w:val="24"/>
          <w:lang w:val="sk-SK" w:eastAsia="sk-SK"/>
        </w:rPr>
        <w:t>.201</w:t>
      </w:r>
      <w:r w:rsidR="002E74EF" w:rsidRPr="00620F5F">
        <w:rPr>
          <w:rFonts w:ascii="Times New Roman" w:hAnsi="Times New Roman"/>
          <w:szCs w:val="24"/>
          <w:lang w:val="sk-SK" w:eastAsia="sk-SK"/>
        </w:rPr>
        <w:t>9</w:t>
      </w:r>
    </w:p>
    <w:p w:rsidR="004038BD" w:rsidRPr="00620F5F" w:rsidRDefault="004038BD" w:rsidP="00E94934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3D1F26" w:rsidRPr="00620F5F" w:rsidRDefault="0008152C" w:rsidP="00E94934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  <w:r w:rsidRPr="00620F5F">
        <w:rPr>
          <w:noProof/>
          <w:highlight w:val="yellow"/>
        </w:rPr>
        <w:drawing>
          <wp:anchor distT="0" distB="0" distL="114300" distR="114300" simplePos="0" relativeHeight="251659264" behindDoc="0" locked="0" layoutInCell="1" allowOverlap="1" wp14:anchorId="22C9BCA9" wp14:editId="305751E6">
            <wp:simplePos x="0" y="0"/>
            <wp:positionH relativeFrom="margin">
              <wp:align>center</wp:align>
            </wp:positionH>
            <wp:positionV relativeFrom="paragraph">
              <wp:posOffset>299720</wp:posOffset>
            </wp:positionV>
            <wp:extent cx="603885" cy="714375"/>
            <wp:effectExtent l="19050" t="0" r="5715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F26" w:rsidRPr="00620F5F" w:rsidRDefault="003D1F26" w:rsidP="00E94934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4038BD" w:rsidRPr="00620F5F" w:rsidRDefault="004038BD" w:rsidP="00E94934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592F01" w:rsidRPr="00620F5F" w:rsidRDefault="00592F01" w:rsidP="00E94934">
      <w:pPr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both"/>
        <w:rPr>
          <w:highlight w:val="yellow"/>
        </w:rPr>
      </w:pPr>
    </w:p>
    <w:p w:rsidR="003D1F26" w:rsidRPr="00620F5F" w:rsidRDefault="0008152C" w:rsidP="00E94934">
      <w:pPr>
        <w:pStyle w:val="Import5"/>
        <w:tabs>
          <w:tab w:val="left" w:pos="288"/>
          <w:tab w:val="left" w:pos="1296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276" w:lineRule="auto"/>
        <w:ind w:right="45"/>
        <w:jc w:val="center"/>
        <w:rPr>
          <w:rFonts w:ascii="Times New Roman" w:hAnsi="Times New Roman"/>
          <w:sz w:val="32"/>
          <w:szCs w:val="32"/>
          <w:lang w:val="sk-SK"/>
        </w:rPr>
      </w:pPr>
      <w:r w:rsidRPr="00620F5F">
        <w:rPr>
          <w:rFonts w:ascii="Times New Roman" w:hAnsi="Times New Roman"/>
          <w:b/>
          <w:spacing w:val="30"/>
          <w:sz w:val="32"/>
          <w:szCs w:val="32"/>
          <w:lang w:val="sk-SK"/>
        </w:rPr>
        <w:t>ROZHODNUTIE</w:t>
      </w:r>
    </w:p>
    <w:p w:rsidR="009334A4" w:rsidRPr="00620F5F" w:rsidRDefault="009334A4" w:rsidP="00E94934">
      <w:pPr>
        <w:spacing w:line="276" w:lineRule="auto"/>
        <w:jc w:val="both"/>
      </w:pPr>
    </w:p>
    <w:p w:rsidR="003970F3" w:rsidRPr="00620F5F" w:rsidRDefault="003970F3" w:rsidP="00E94934">
      <w:pPr>
        <w:suppressAutoHyphens/>
        <w:spacing w:line="276" w:lineRule="auto"/>
        <w:ind w:firstLine="426"/>
        <w:jc w:val="both"/>
      </w:pPr>
      <w:r w:rsidRPr="00620F5F">
        <w:t>Slovenská inšpekcia životného prostredia, Inšpektorát životného prostredia Bratislava, odbor integrovaného povoľovania a kontroly (ďalej len „inšpekcia“), ako príslušný orgán štátnej správy podľa § 9 a 10 zákona č. 525/2003 Z.z. o štátnej správe starostlivosti o životné prostredie a o zmene a doplnení niektorých zákonov v znení neskorších predpisov a podľa § 32 ods. 1 písm. a) zákona NR SR č. 39/2013 Z. z. o integrovanej prevencii a kontrole znečisťovania životného prostredia a o zmene a doplnení niektorých zákonov v znení neskorších predpisov (ďalej len „zákon o IPKZ“), na základe vykonaného konania podľa § 3 ods. 2</w:t>
      </w:r>
      <w:r w:rsidR="007036E5" w:rsidRPr="00620F5F">
        <w:t>,</w:t>
      </w:r>
      <w:r w:rsidRPr="00620F5F">
        <w:t xml:space="preserve"> § 3 ods. 3 písm. </w:t>
      </w:r>
      <w:r w:rsidR="00620F5F">
        <w:t>b</w:t>
      </w:r>
      <w:r w:rsidRPr="00620F5F">
        <w:t xml:space="preserve">) bod </w:t>
      </w:r>
      <w:r w:rsidR="00620F5F">
        <w:t>1.3</w:t>
      </w:r>
      <w:r w:rsidR="003B1415" w:rsidRPr="00620F5F">
        <w:t>,</w:t>
      </w:r>
      <w:r w:rsidR="007036E5" w:rsidRPr="00620F5F">
        <w:t xml:space="preserve"> § </w:t>
      </w:r>
      <w:r w:rsidR="003B1415" w:rsidRPr="00620F5F">
        <w:t>8</w:t>
      </w:r>
      <w:r w:rsidR="007036E5" w:rsidRPr="00620F5F">
        <w:t xml:space="preserve"> </w:t>
      </w:r>
      <w:r w:rsidR="002E74EF" w:rsidRPr="00620F5F">
        <w:t xml:space="preserve">ods. </w:t>
      </w:r>
      <w:r w:rsidR="00620F5F">
        <w:t>7</w:t>
      </w:r>
      <w:r w:rsidR="003B1415" w:rsidRPr="00620F5F">
        <w:t xml:space="preserve">, </w:t>
      </w:r>
      <w:r w:rsidR="007036E5" w:rsidRPr="00620F5F">
        <w:t>§ 33 ods. 1 písm. f)</w:t>
      </w:r>
      <w:r w:rsidRPr="00620F5F">
        <w:t>,</w:t>
      </w:r>
      <w:r w:rsidR="007036E5" w:rsidRPr="00620F5F">
        <w:t xml:space="preserve"> § 33 ods. 2, § 33 ods. 3 a</w:t>
      </w:r>
      <w:r w:rsidRPr="00620F5F">
        <w:t xml:space="preserve"> § 19 ods. 1 zákona o</w:t>
      </w:r>
      <w:r w:rsidR="008176C6" w:rsidRPr="00620F5F">
        <w:t> </w:t>
      </w:r>
      <w:r w:rsidRPr="00620F5F">
        <w:t>IPKZ</w:t>
      </w:r>
      <w:r w:rsidR="008176C6" w:rsidRPr="00620F5F">
        <w:t xml:space="preserve"> </w:t>
      </w:r>
      <w:r w:rsidRPr="00620F5F">
        <w:t>a na základe vykonaného konania podľa zákona č. 71/1967 Zb. o správnom konaní v znení neskorších predpisov (ďalej len „zákon o správnom konaní“), vydáva</w:t>
      </w:r>
    </w:p>
    <w:p w:rsidR="00154807" w:rsidRPr="00620F5F" w:rsidRDefault="00154807" w:rsidP="00E94934">
      <w:pPr>
        <w:spacing w:line="276" w:lineRule="auto"/>
        <w:jc w:val="both"/>
        <w:rPr>
          <w:highlight w:val="yellow"/>
        </w:rPr>
      </w:pPr>
    </w:p>
    <w:p w:rsidR="0060739B" w:rsidRPr="00620F5F" w:rsidRDefault="0060739B" w:rsidP="00E94934">
      <w:pPr>
        <w:spacing w:line="276" w:lineRule="auto"/>
        <w:jc w:val="center"/>
        <w:rPr>
          <w:b/>
          <w:spacing w:val="30"/>
        </w:rPr>
      </w:pPr>
      <w:r w:rsidRPr="00620F5F">
        <w:rPr>
          <w:b/>
          <w:spacing w:val="30"/>
        </w:rPr>
        <w:t xml:space="preserve">zmenu </w:t>
      </w:r>
      <w:r w:rsidR="00E54995" w:rsidRPr="00620F5F">
        <w:rPr>
          <w:b/>
          <w:spacing w:val="30"/>
        </w:rPr>
        <w:t xml:space="preserve">č. </w:t>
      </w:r>
      <w:r w:rsidR="00620F5F">
        <w:rPr>
          <w:b/>
          <w:spacing w:val="30"/>
        </w:rPr>
        <w:t>1</w:t>
      </w:r>
      <w:r w:rsidR="00E54995" w:rsidRPr="00620F5F">
        <w:rPr>
          <w:b/>
          <w:spacing w:val="30"/>
        </w:rPr>
        <w:t xml:space="preserve"> </w:t>
      </w:r>
      <w:r w:rsidRPr="00620F5F">
        <w:rPr>
          <w:b/>
          <w:spacing w:val="30"/>
        </w:rPr>
        <w:t>integrovaného povolenia</w:t>
      </w:r>
    </w:p>
    <w:p w:rsidR="00B51809" w:rsidRPr="00620F5F" w:rsidRDefault="00B51809" w:rsidP="00E94934">
      <w:pPr>
        <w:pStyle w:val="Import24"/>
        <w:tabs>
          <w:tab w:val="left" w:pos="708"/>
        </w:tabs>
        <w:spacing w:line="276" w:lineRule="auto"/>
        <w:jc w:val="both"/>
        <w:rPr>
          <w:rFonts w:ascii="Times New Roman" w:hAnsi="Times New Roman"/>
          <w:lang w:val="sk-SK"/>
        </w:rPr>
      </w:pPr>
    </w:p>
    <w:p w:rsidR="003970F3" w:rsidRPr="00620F5F" w:rsidRDefault="003970F3" w:rsidP="00E94934">
      <w:pPr>
        <w:spacing w:line="276" w:lineRule="auto"/>
        <w:jc w:val="both"/>
        <w:rPr>
          <w:bCs/>
        </w:rPr>
      </w:pPr>
      <w:r w:rsidRPr="00620F5F">
        <w:rPr>
          <w:bCs/>
        </w:rPr>
        <w:t>ktorou mení a dopĺňa integrované povolenie vydané rozhodnutím č</w:t>
      </w:r>
      <w:r w:rsidRPr="00620F5F">
        <w:t xml:space="preserve">. </w:t>
      </w:r>
      <w:r w:rsidR="00620F5F" w:rsidRPr="001F009D">
        <w:rPr>
          <w:color w:val="000000"/>
        </w:rPr>
        <w:t>6568</w:t>
      </w:r>
      <w:r w:rsidR="00620F5F" w:rsidRPr="001F009D">
        <w:t>/OIPK-</w:t>
      </w:r>
      <w:r w:rsidR="00620F5F" w:rsidRPr="001F009D">
        <w:rPr>
          <w:color w:val="000000"/>
        </w:rPr>
        <w:t>1474/</w:t>
      </w:r>
      <w:r w:rsidR="00620F5F" w:rsidRPr="001F009D">
        <w:t xml:space="preserve">05-Mč/371300105 zo dňa </w:t>
      </w:r>
      <w:r w:rsidR="00620F5F" w:rsidRPr="001F009D">
        <w:rPr>
          <w:color w:val="000000"/>
        </w:rPr>
        <w:t>30.11.</w:t>
      </w:r>
      <w:r w:rsidR="00620F5F" w:rsidRPr="001F009D">
        <w:t xml:space="preserve"> 2005, ktoré nadobudlo právoplatnosť dňa 10.03.2006</w:t>
      </w:r>
      <w:r w:rsidR="00620F5F">
        <w:t xml:space="preserve"> </w:t>
      </w:r>
      <w:r w:rsidR="00A51C6A" w:rsidRPr="00620F5F">
        <w:t>(ďalej len ,,integrované povolenie“)</w:t>
      </w:r>
      <w:r w:rsidRPr="00620F5F">
        <w:t xml:space="preserve">, </w:t>
      </w:r>
      <w:r w:rsidRPr="00620F5F">
        <w:rPr>
          <w:bCs/>
        </w:rPr>
        <w:t xml:space="preserve">ktorým bola povolená činnosť v prevádzke: </w:t>
      </w:r>
    </w:p>
    <w:p w:rsidR="003970F3" w:rsidRPr="00620F5F" w:rsidRDefault="003970F3" w:rsidP="00E94934">
      <w:pPr>
        <w:spacing w:line="276" w:lineRule="auto"/>
        <w:jc w:val="center"/>
        <w:rPr>
          <w:highlight w:val="yellow"/>
        </w:rPr>
      </w:pPr>
    </w:p>
    <w:p w:rsidR="003970F3" w:rsidRPr="00620F5F" w:rsidRDefault="003970F3" w:rsidP="00E94934">
      <w:pPr>
        <w:spacing w:line="276" w:lineRule="auto"/>
        <w:jc w:val="center"/>
        <w:rPr>
          <w:b/>
        </w:rPr>
      </w:pPr>
      <w:r w:rsidRPr="00620F5F">
        <w:t>„</w:t>
      </w:r>
      <w:r w:rsidR="00620F5F" w:rsidRPr="00620F5F">
        <w:rPr>
          <w:b/>
        </w:rPr>
        <w:t>Farma Bernolákovo</w:t>
      </w:r>
      <w:r w:rsidRPr="00620F5F">
        <w:rPr>
          <w:b/>
        </w:rPr>
        <w:t>“</w:t>
      </w:r>
    </w:p>
    <w:p w:rsidR="003970F3" w:rsidRPr="00620F5F" w:rsidRDefault="003970F3" w:rsidP="00E94934">
      <w:pPr>
        <w:spacing w:line="276" w:lineRule="auto"/>
        <w:jc w:val="center"/>
        <w:rPr>
          <w:b/>
          <w:highlight w:val="yellow"/>
        </w:rPr>
      </w:pPr>
    </w:p>
    <w:p w:rsidR="00FB7DF9" w:rsidRPr="00620F5F" w:rsidRDefault="00FB7DF9" w:rsidP="00E94934">
      <w:pPr>
        <w:spacing w:line="276" w:lineRule="auto"/>
        <w:rPr>
          <w:highlight w:val="yellow"/>
        </w:rPr>
      </w:pPr>
    </w:p>
    <w:p w:rsidR="00777A2B" w:rsidRDefault="00777A2B" w:rsidP="00E94934">
      <w:pPr>
        <w:spacing w:line="276" w:lineRule="auto"/>
        <w:rPr>
          <w:highlight w:val="yellow"/>
        </w:rPr>
      </w:pPr>
    </w:p>
    <w:p w:rsidR="00620F5F" w:rsidRPr="00620F5F" w:rsidRDefault="00620F5F" w:rsidP="00E94934">
      <w:pPr>
        <w:spacing w:line="276" w:lineRule="auto"/>
        <w:rPr>
          <w:highlight w:val="yellow"/>
        </w:rPr>
      </w:pPr>
    </w:p>
    <w:p w:rsidR="00620F5F" w:rsidRPr="001247E3" w:rsidRDefault="00620F5F" w:rsidP="00620F5F">
      <w:pPr>
        <w:spacing w:line="276" w:lineRule="auto"/>
        <w:rPr>
          <w:bCs/>
        </w:rPr>
      </w:pPr>
      <w:r w:rsidRPr="001247E3">
        <w:lastRenderedPageBreak/>
        <w:t>pre prevádzkovateľa:</w:t>
      </w:r>
    </w:p>
    <w:p w:rsidR="00620F5F" w:rsidRPr="001247E3" w:rsidRDefault="00620F5F" w:rsidP="00620F5F">
      <w:pPr>
        <w:tabs>
          <w:tab w:val="left" w:pos="2580"/>
        </w:tabs>
        <w:spacing w:line="276" w:lineRule="auto"/>
        <w:jc w:val="both"/>
        <w:rPr>
          <w:b/>
        </w:rPr>
      </w:pPr>
      <w:r w:rsidRPr="001247E3">
        <w:t>obchodné meno:</w:t>
      </w:r>
      <w:r w:rsidRPr="001247E3">
        <w:tab/>
      </w:r>
      <w:r w:rsidRPr="001247E3">
        <w:rPr>
          <w:b/>
        </w:rPr>
        <w:t>ProOvo a.s.</w:t>
      </w:r>
    </w:p>
    <w:p w:rsidR="00620F5F" w:rsidRPr="001247E3" w:rsidRDefault="00620F5F" w:rsidP="00620F5F">
      <w:pPr>
        <w:tabs>
          <w:tab w:val="left" w:pos="2580"/>
        </w:tabs>
        <w:spacing w:line="276" w:lineRule="auto"/>
        <w:jc w:val="both"/>
      </w:pPr>
      <w:r w:rsidRPr="001247E3">
        <w:t>sídlo:</w:t>
      </w:r>
      <w:r w:rsidRPr="001247E3">
        <w:tab/>
      </w:r>
      <w:r w:rsidRPr="001247E3">
        <w:rPr>
          <w:b/>
        </w:rPr>
        <w:t>Krajinská cesta 273, 900 21 Svätý Jur</w:t>
      </w:r>
    </w:p>
    <w:p w:rsidR="00620F5F" w:rsidRPr="001247E3" w:rsidRDefault="00620F5F" w:rsidP="00620F5F">
      <w:pPr>
        <w:tabs>
          <w:tab w:val="left" w:pos="2552"/>
        </w:tabs>
        <w:spacing w:line="276" w:lineRule="auto"/>
        <w:jc w:val="both"/>
        <w:rPr>
          <w:b/>
        </w:rPr>
      </w:pPr>
      <w:r w:rsidRPr="001247E3">
        <w:t>IČO:</w:t>
      </w:r>
      <w:r w:rsidRPr="001247E3">
        <w:tab/>
      </w:r>
      <w:r w:rsidRPr="001247E3">
        <w:rPr>
          <w:rStyle w:val="ra"/>
          <w:b/>
        </w:rPr>
        <w:t>34 099 786</w:t>
      </w:r>
    </w:p>
    <w:p w:rsidR="00620F5F" w:rsidRPr="001247E3" w:rsidRDefault="00620F5F" w:rsidP="00620F5F">
      <w:pPr>
        <w:tabs>
          <w:tab w:val="left" w:pos="0"/>
          <w:tab w:val="left" w:pos="2552"/>
        </w:tabs>
        <w:spacing w:line="276" w:lineRule="auto"/>
        <w:ind w:left="2552" w:hanging="2552"/>
        <w:jc w:val="both"/>
        <w:rPr>
          <w:b/>
        </w:rPr>
      </w:pPr>
      <w:r w:rsidRPr="001247E3">
        <w:rPr>
          <w:rStyle w:val="ra"/>
        </w:rPr>
        <w:t>VS:</w:t>
      </w:r>
      <w:r w:rsidRPr="001247E3">
        <w:rPr>
          <w:rStyle w:val="ra"/>
        </w:rPr>
        <w:tab/>
      </w:r>
      <w:r w:rsidRPr="001247E3">
        <w:rPr>
          <w:rStyle w:val="ra"/>
          <w:b/>
        </w:rPr>
        <w:t>371300</w:t>
      </w:r>
      <w:r>
        <w:rPr>
          <w:rStyle w:val="ra"/>
          <w:b/>
        </w:rPr>
        <w:t>1</w:t>
      </w:r>
      <w:r w:rsidRPr="001247E3">
        <w:rPr>
          <w:rStyle w:val="ra"/>
          <w:b/>
        </w:rPr>
        <w:t>0</w:t>
      </w:r>
      <w:r>
        <w:rPr>
          <w:rStyle w:val="ra"/>
          <w:b/>
        </w:rPr>
        <w:t>5</w:t>
      </w:r>
    </w:p>
    <w:p w:rsidR="00B65EFB" w:rsidRPr="00620F5F" w:rsidRDefault="00B65EFB" w:rsidP="00E94934">
      <w:pPr>
        <w:spacing w:line="276" w:lineRule="auto"/>
        <w:jc w:val="both"/>
      </w:pPr>
      <w:r w:rsidRPr="00620F5F">
        <w:t xml:space="preserve">Prevádzka je kategorizovaná v zozname priemyselných činností v prílohe č. 1 zákona o IPKZ ako: </w:t>
      </w:r>
    </w:p>
    <w:p w:rsidR="003A576F" w:rsidRPr="00620F5F" w:rsidRDefault="003A576F" w:rsidP="00E94934">
      <w:pPr>
        <w:spacing w:line="276" w:lineRule="auto"/>
        <w:jc w:val="both"/>
        <w:outlineLvl w:val="0"/>
      </w:pPr>
      <w:r w:rsidRPr="00620F5F">
        <w:t xml:space="preserve">6.6 Intenzívny chov </w:t>
      </w:r>
      <w:r w:rsidR="0088305C" w:rsidRPr="00620F5F">
        <w:t>hydiny</w:t>
      </w:r>
      <w:r w:rsidRPr="00620F5F">
        <w:t xml:space="preserve"> s miestom pre viac ako</w:t>
      </w:r>
      <w:r w:rsidR="002F595D" w:rsidRPr="00620F5F">
        <w:t>:</w:t>
      </w:r>
      <w:r w:rsidRPr="00620F5F">
        <w:t xml:space="preserve"> </w:t>
      </w:r>
    </w:p>
    <w:p w:rsidR="003A576F" w:rsidRPr="00620F5F" w:rsidRDefault="00EE4549" w:rsidP="00E94934">
      <w:pPr>
        <w:spacing w:line="276" w:lineRule="auto"/>
        <w:jc w:val="both"/>
        <w:outlineLvl w:val="0"/>
      </w:pPr>
      <w:r w:rsidRPr="00620F5F">
        <w:t>a</w:t>
      </w:r>
      <w:r w:rsidR="003A576F" w:rsidRPr="00620F5F">
        <w:t xml:space="preserve">) </w:t>
      </w:r>
      <w:r w:rsidRPr="00620F5F">
        <w:t xml:space="preserve">40 000 ks hydiny </w:t>
      </w:r>
    </w:p>
    <w:p w:rsidR="003970F3" w:rsidRPr="00620F5F" w:rsidRDefault="003970F3" w:rsidP="00E94934">
      <w:pPr>
        <w:tabs>
          <w:tab w:val="left" w:pos="709"/>
          <w:tab w:val="left" w:pos="2580"/>
        </w:tabs>
        <w:spacing w:line="276" w:lineRule="auto"/>
        <w:jc w:val="both"/>
        <w:rPr>
          <w:highlight w:val="yellow"/>
        </w:rPr>
      </w:pPr>
    </w:p>
    <w:p w:rsidR="00B65EFB" w:rsidRPr="00620F5F" w:rsidRDefault="00B65EFB" w:rsidP="00E94934">
      <w:pPr>
        <w:spacing w:line="276" w:lineRule="auto"/>
        <w:jc w:val="center"/>
        <w:rPr>
          <w:b/>
          <w:sz w:val="28"/>
          <w:szCs w:val="28"/>
        </w:rPr>
      </w:pPr>
      <w:r w:rsidRPr="00620F5F">
        <w:rPr>
          <w:b/>
          <w:sz w:val="28"/>
          <w:szCs w:val="28"/>
        </w:rPr>
        <w:t>Súčasťou zmeny integrovaného povoľovania prevádzky je konanie podľa zákona</w:t>
      </w:r>
      <w:r w:rsidRPr="00620F5F">
        <w:rPr>
          <w:b/>
          <w:sz w:val="36"/>
          <w:szCs w:val="28"/>
        </w:rPr>
        <w:t xml:space="preserve"> </w:t>
      </w:r>
      <w:r w:rsidRPr="00620F5F">
        <w:rPr>
          <w:b/>
          <w:sz w:val="28"/>
          <w:szCs w:val="28"/>
        </w:rPr>
        <w:t>o IPKZ:</w:t>
      </w:r>
    </w:p>
    <w:p w:rsidR="007348B4" w:rsidRPr="00620F5F" w:rsidRDefault="007348B4" w:rsidP="00E94934">
      <w:pPr>
        <w:tabs>
          <w:tab w:val="left" w:pos="720"/>
        </w:tabs>
        <w:spacing w:line="276" w:lineRule="auto"/>
        <w:jc w:val="center"/>
        <w:rPr>
          <w:b/>
          <w:spacing w:val="30"/>
        </w:rPr>
      </w:pPr>
    </w:p>
    <w:p w:rsidR="00620F5F" w:rsidRPr="001247E3" w:rsidRDefault="00620F5F" w:rsidP="00620F5F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1247E3">
        <w:rPr>
          <w:b/>
          <w:bCs/>
          <w:color w:val="000000"/>
        </w:rPr>
        <w:t>V oblasti ochrany povrchových a podzemných vôd</w:t>
      </w:r>
    </w:p>
    <w:p w:rsidR="00620F5F" w:rsidRPr="001247E3" w:rsidRDefault="00620F5F" w:rsidP="00620F5F">
      <w:pPr>
        <w:pStyle w:val="Zarkazkladnhotextu"/>
        <w:numPr>
          <w:ilvl w:val="0"/>
          <w:numId w:val="2"/>
        </w:numPr>
        <w:spacing w:line="276" w:lineRule="auto"/>
        <w:ind w:hanging="436"/>
      </w:pPr>
      <w:r w:rsidRPr="001247E3">
        <w:t>podľa § 3 ods. 3 písm. b) bod 1 ods. 1.3 zákona o IPKZ, povolenie na vypúšťanie vôd z povrchového odtoku do povrchových vôd alebo do podzemných vôd</w:t>
      </w:r>
    </w:p>
    <w:p w:rsidR="00620F5F" w:rsidRPr="001247E3" w:rsidRDefault="00620F5F" w:rsidP="00620F5F">
      <w:pPr>
        <w:pStyle w:val="Zarkazkladnhotextu"/>
        <w:spacing w:line="276" w:lineRule="auto"/>
        <w:ind w:firstLine="0"/>
        <w:rPr>
          <w:b/>
          <w:highlight w:val="green"/>
        </w:rPr>
      </w:pPr>
      <w:r w:rsidRPr="001247E3">
        <w:rPr>
          <w:b/>
        </w:rPr>
        <w:t>Inšpekcia podľa § 3 ods. 3 písm. b) bod 1 ods. 1.3 zákona o IPKZ povoľuje vypúšťanie vôd z povrchového odtoku do podzemných vôd vsakom do zeme podľa nesledujúcich GPS súradníc:</w:t>
      </w:r>
    </w:p>
    <w:p w:rsidR="00620F5F" w:rsidRDefault="00F31D01" w:rsidP="00F31D01">
      <w:pPr>
        <w:pStyle w:val="Zarkazkladnhotextu"/>
        <w:spacing w:line="276" w:lineRule="auto"/>
        <w:ind w:firstLine="0"/>
        <w:jc w:val="left"/>
      </w:pPr>
      <w:r>
        <w:t>48° 11' 32.7654159" N</w:t>
      </w:r>
      <w:r>
        <w:br/>
        <w:t>17° 17' 28.0759621" E</w:t>
      </w:r>
    </w:p>
    <w:p w:rsidR="00F31D01" w:rsidRPr="001247E3" w:rsidRDefault="00F31D01" w:rsidP="00620F5F">
      <w:pPr>
        <w:pStyle w:val="Zarkazkladnhotextu"/>
        <w:spacing w:line="276" w:lineRule="auto"/>
        <w:ind w:firstLine="0"/>
        <w:rPr>
          <w:b/>
          <w:highlight w:val="green"/>
        </w:rPr>
      </w:pPr>
    </w:p>
    <w:p w:rsidR="00620F5F" w:rsidRPr="001247E3" w:rsidRDefault="00620F5F" w:rsidP="00620F5F">
      <w:pPr>
        <w:suppressAutoHyphens/>
        <w:spacing w:line="276" w:lineRule="auto"/>
        <w:jc w:val="both"/>
      </w:pPr>
      <w:r w:rsidRPr="001247E3">
        <w:t xml:space="preserve">Podľa § 8 ods. 7 zákona o IPKZ schválenie východiskovej správy, schválenie záznamu, podľa ktorého nie je potrebné vypracovať východiskovú správu.  </w:t>
      </w:r>
    </w:p>
    <w:p w:rsidR="00620F5F" w:rsidRPr="00B3369F" w:rsidRDefault="00620F5F" w:rsidP="00620F5F">
      <w:pPr>
        <w:suppressAutoHyphens/>
        <w:spacing w:line="276" w:lineRule="auto"/>
        <w:contextualSpacing/>
        <w:jc w:val="both"/>
        <w:rPr>
          <w:b/>
        </w:rPr>
      </w:pPr>
      <w:r w:rsidRPr="001027B7">
        <w:rPr>
          <w:b/>
        </w:rPr>
        <w:t>Inšpekcia podľa § 8 ods. 7 zákona o IPKZ schvaľuje ,,</w:t>
      </w:r>
      <w:proofErr w:type="spellStart"/>
      <w:r w:rsidRPr="001027B7">
        <w:rPr>
          <w:b/>
        </w:rPr>
        <w:t>HGP-geologické</w:t>
      </w:r>
      <w:proofErr w:type="spellEnd"/>
      <w:r w:rsidRPr="001027B7">
        <w:rPr>
          <w:b/>
        </w:rPr>
        <w:t xml:space="preserve"> a hydrogeologické posúdenie potreby realizácie východiskovej správy v zmysle vyhlášky MŽP SR č. 11/2016 Z.z. na Farme </w:t>
      </w:r>
      <w:r w:rsidR="001027B7" w:rsidRPr="001027B7">
        <w:rPr>
          <w:b/>
        </w:rPr>
        <w:t>Bernolákovo</w:t>
      </w:r>
      <w:r w:rsidRPr="001027B7">
        <w:rPr>
          <w:b/>
        </w:rPr>
        <w:t xml:space="preserve"> spracovaný RNDr. Martinom </w:t>
      </w:r>
      <w:proofErr w:type="spellStart"/>
      <w:r w:rsidRPr="001027B7">
        <w:rPr>
          <w:b/>
        </w:rPr>
        <w:t>Výbochom</w:t>
      </w:r>
      <w:proofErr w:type="spellEnd"/>
      <w:r w:rsidRPr="001027B7">
        <w:rPr>
          <w:b/>
        </w:rPr>
        <w:t xml:space="preserve"> a RNDr. Jánom </w:t>
      </w:r>
      <w:proofErr w:type="spellStart"/>
      <w:r w:rsidRPr="001027B7">
        <w:rPr>
          <w:b/>
        </w:rPr>
        <w:t>Laurenčíkom</w:t>
      </w:r>
      <w:proofErr w:type="spellEnd"/>
      <w:r w:rsidRPr="001027B7">
        <w:rPr>
          <w:b/>
        </w:rPr>
        <w:t xml:space="preserve"> zo spoločnosti </w:t>
      </w:r>
      <w:proofErr w:type="spellStart"/>
      <w:r w:rsidRPr="001027B7">
        <w:rPr>
          <w:b/>
        </w:rPr>
        <w:t>GEOspol</w:t>
      </w:r>
      <w:proofErr w:type="spellEnd"/>
      <w:r w:rsidRPr="001027B7">
        <w:rPr>
          <w:b/>
        </w:rPr>
        <w:t>. s.r.o. v septembri 2018“</w:t>
      </w:r>
    </w:p>
    <w:p w:rsidR="00620F5F" w:rsidRPr="001247E3" w:rsidRDefault="00620F5F" w:rsidP="00620F5F">
      <w:pPr>
        <w:pStyle w:val="Zarkazkladnhotextu"/>
        <w:spacing w:line="276" w:lineRule="auto"/>
        <w:ind w:firstLine="0"/>
        <w:rPr>
          <w:b/>
          <w:highlight w:val="green"/>
        </w:rPr>
      </w:pPr>
    </w:p>
    <w:p w:rsidR="00620F5F" w:rsidRPr="001247E3" w:rsidRDefault="00620F5F" w:rsidP="00620F5F">
      <w:pPr>
        <w:pStyle w:val="Zarkazkladnhotextu"/>
        <w:tabs>
          <w:tab w:val="left" w:pos="-567"/>
        </w:tabs>
        <w:spacing w:line="276" w:lineRule="auto"/>
        <w:ind w:firstLine="0"/>
      </w:pPr>
      <w:r w:rsidRPr="001247E3">
        <w:t>Prehodnotenie a ak je to potrebné aktualizácia podmienok určených v povolení, ak podľa § 33 ods. 1 písm. f) zákona o IPKZ v platnom znení bol uverejnený právne záväzný akt Európskej únie o záveroch o najlepších dostupných technikách (Vykonávacie rozhodnutie komisie (EÚ) 2017/302 z  15. februára 2017, ktorým sa podľa smernice Európskeho parlamentu a  Rady 2010/75/EÚ stanovujú závery o najlepších dostupných technikách (BAT) pre intenzívny chov hydiny alebo ošípaných.</w:t>
      </w:r>
    </w:p>
    <w:p w:rsidR="00EE4549" w:rsidRPr="00620F5F" w:rsidRDefault="00620F5F" w:rsidP="00620F5F">
      <w:pPr>
        <w:pStyle w:val="Zarkazkladnhotextu"/>
        <w:spacing w:line="276" w:lineRule="auto"/>
        <w:ind w:left="426" w:firstLine="0"/>
        <w:rPr>
          <w:highlight w:val="yellow"/>
        </w:rPr>
      </w:pPr>
      <w:r w:rsidRPr="001247E3">
        <w:rPr>
          <w:b/>
        </w:rPr>
        <w:t>Inšpekcia na základe vydaného právneho aktu Európskej únie o záveroch o najlepších dostupných technikách pre intenzívny chov hydiny alebo ošípaných</w:t>
      </w:r>
      <w:r w:rsidRPr="001247E3">
        <w:t xml:space="preserve"> </w:t>
      </w:r>
      <w:r w:rsidRPr="001247E3">
        <w:rPr>
          <w:b/>
        </w:rPr>
        <w:t xml:space="preserve"> prehodnotila a aktualizovala podmienky určených v povolení.</w:t>
      </w:r>
    </w:p>
    <w:p w:rsidR="002C0044" w:rsidRPr="00620F5F" w:rsidRDefault="002C0044" w:rsidP="00E94934">
      <w:pPr>
        <w:spacing w:line="276" w:lineRule="auto"/>
        <w:jc w:val="both"/>
        <w:rPr>
          <w:highlight w:val="yellow"/>
        </w:rPr>
      </w:pPr>
    </w:p>
    <w:p w:rsidR="00C11AF6" w:rsidRPr="00620F5F" w:rsidRDefault="00C11AF6" w:rsidP="00E94934">
      <w:pPr>
        <w:spacing w:line="276" w:lineRule="auto"/>
        <w:jc w:val="both"/>
        <w:rPr>
          <w:highlight w:val="yellow"/>
        </w:rPr>
      </w:pPr>
    </w:p>
    <w:p w:rsidR="00644123" w:rsidRPr="00620F5F" w:rsidRDefault="00644123" w:rsidP="00E94934">
      <w:pPr>
        <w:spacing w:line="276" w:lineRule="auto"/>
        <w:jc w:val="center"/>
        <w:rPr>
          <w:b/>
          <w:sz w:val="32"/>
          <w:szCs w:val="28"/>
        </w:rPr>
      </w:pPr>
      <w:r w:rsidRPr="00620F5F">
        <w:rPr>
          <w:b/>
          <w:sz w:val="32"/>
          <w:szCs w:val="28"/>
        </w:rPr>
        <w:lastRenderedPageBreak/>
        <w:t>Inšpekcia mení integrované povolenie</w:t>
      </w:r>
    </w:p>
    <w:p w:rsidR="005A196A" w:rsidRPr="00620F5F" w:rsidRDefault="005A196A" w:rsidP="00E94934">
      <w:pPr>
        <w:spacing w:line="276" w:lineRule="auto"/>
        <w:jc w:val="center"/>
        <w:rPr>
          <w:b/>
          <w:sz w:val="28"/>
          <w:szCs w:val="28"/>
          <w:highlight w:val="yellow"/>
        </w:rPr>
      </w:pPr>
    </w:p>
    <w:p w:rsidR="00644123" w:rsidRPr="00620F5F" w:rsidRDefault="00644123" w:rsidP="00E94934">
      <w:pPr>
        <w:pStyle w:val="Zkladntext2"/>
        <w:numPr>
          <w:ilvl w:val="0"/>
          <w:numId w:val="2"/>
        </w:numPr>
        <w:spacing w:line="276" w:lineRule="auto"/>
        <w:jc w:val="both"/>
      </w:pPr>
      <w:r w:rsidRPr="00620F5F">
        <w:t xml:space="preserve">V úvode integrovaného povolenia sa mení celý bod I. </w:t>
      </w:r>
      <w:r w:rsidR="00FD1026" w:rsidRPr="00620F5F">
        <w:t>Zaradenie</w:t>
      </w:r>
      <w:r w:rsidRPr="00620F5F">
        <w:t xml:space="preserve"> prevádzk</w:t>
      </w:r>
      <w:r w:rsidR="00FD1026" w:rsidRPr="00620F5F">
        <w:t>y</w:t>
      </w:r>
      <w:r w:rsidRPr="00620F5F">
        <w:t xml:space="preserve"> na:</w:t>
      </w:r>
    </w:p>
    <w:p w:rsidR="005A196A" w:rsidRPr="00620F5F" w:rsidRDefault="005A196A" w:rsidP="00E94934">
      <w:pPr>
        <w:pStyle w:val="Zkladntext2"/>
        <w:spacing w:line="276" w:lineRule="auto"/>
        <w:ind w:left="426"/>
        <w:jc w:val="both"/>
        <w:rPr>
          <w:highlight w:val="yellow"/>
        </w:rPr>
      </w:pPr>
    </w:p>
    <w:p w:rsidR="00FD1026" w:rsidRPr="00620F5F" w:rsidRDefault="00FD1026" w:rsidP="006A2F1C">
      <w:pPr>
        <w:pStyle w:val="Default"/>
        <w:numPr>
          <w:ilvl w:val="0"/>
          <w:numId w:val="16"/>
        </w:numPr>
        <w:spacing w:line="276" w:lineRule="auto"/>
        <w:ind w:left="567" w:hanging="567"/>
        <w:jc w:val="both"/>
        <w:rPr>
          <w:b/>
          <w:color w:val="auto"/>
          <w:sz w:val="32"/>
          <w:szCs w:val="32"/>
        </w:rPr>
      </w:pPr>
      <w:r w:rsidRPr="00620F5F">
        <w:rPr>
          <w:b/>
          <w:color w:val="auto"/>
          <w:sz w:val="32"/>
          <w:szCs w:val="32"/>
        </w:rPr>
        <w:t xml:space="preserve">Zaradenie prevádzky </w:t>
      </w:r>
    </w:p>
    <w:p w:rsidR="00FD1026" w:rsidRPr="00620F5F" w:rsidRDefault="00FD1026" w:rsidP="006A2F1C">
      <w:pPr>
        <w:pStyle w:val="Default"/>
        <w:numPr>
          <w:ilvl w:val="0"/>
          <w:numId w:val="9"/>
        </w:numPr>
        <w:spacing w:line="276" w:lineRule="auto"/>
        <w:ind w:left="360" w:hanging="360"/>
        <w:jc w:val="both"/>
        <w:rPr>
          <w:b/>
          <w:color w:val="auto"/>
          <w:sz w:val="28"/>
          <w:szCs w:val="28"/>
          <w:highlight w:val="yellow"/>
        </w:rPr>
      </w:pPr>
    </w:p>
    <w:p w:rsidR="00FD1026" w:rsidRPr="0030409F" w:rsidRDefault="00814E69" w:rsidP="006A2F1C">
      <w:pPr>
        <w:pStyle w:val="Default"/>
        <w:numPr>
          <w:ilvl w:val="0"/>
          <w:numId w:val="9"/>
        </w:numPr>
        <w:tabs>
          <w:tab w:val="left" w:pos="-142"/>
        </w:tabs>
        <w:spacing w:line="276" w:lineRule="auto"/>
        <w:ind w:left="567" w:hanging="567"/>
        <w:jc w:val="both"/>
        <w:rPr>
          <w:b/>
          <w:color w:val="auto"/>
          <w:sz w:val="28"/>
          <w:szCs w:val="28"/>
        </w:rPr>
      </w:pPr>
      <w:r w:rsidRPr="0030409F">
        <w:rPr>
          <w:b/>
          <w:color w:val="auto"/>
          <w:sz w:val="28"/>
          <w:szCs w:val="28"/>
        </w:rPr>
        <w:t>A</w:t>
      </w:r>
      <w:r w:rsidR="00FD1026" w:rsidRPr="0030409F">
        <w:rPr>
          <w:b/>
          <w:color w:val="auto"/>
          <w:sz w:val="28"/>
          <w:szCs w:val="28"/>
        </w:rPr>
        <w:t>.</w:t>
      </w:r>
      <w:r w:rsidR="004C2567" w:rsidRPr="0030409F">
        <w:rPr>
          <w:b/>
          <w:color w:val="auto"/>
          <w:sz w:val="28"/>
          <w:szCs w:val="28"/>
        </w:rPr>
        <w:tab/>
      </w:r>
      <w:r w:rsidR="00FD1026" w:rsidRPr="0030409F">
        <w:rPr>
          <w:b/>
          <w:color w:val="auto"/>
          <w:sz w:val="28"/>
          <w:szCs w:val="28"/>
        </w:rPr>
        <w:t xml:space="preserve">Zaradenie prevádzky podľa zákona o IPKZ </w:t>
      </w:r>
    </w:p>
    <w:p w:rsidR="00FD1026" w:rsidRPr="00620F5F" w:rsidRDefault="00814E69" w:rsidP="0030409F">
      <w:pPr>
        <w:pStyle w:val="Default"/>
        <w:spacing w:line="276" w:lineRule="auto"/>
        <w:ind w:left="426" w:hanging="426"/>
        <w:jc w:val="both"/>
        <w:rPr>
          <w:color w:val="auto"/>
        </w:rPr>
      </w:pPr>
      <w:r>
        <w:rPr>
          <w:b/>
          <w:color w:val="auto"/>
        </w:rPr>
        <w:t>1.</w:t>
      </w:r>
      <w:r>
        <w:rPr>
          <w:b/>
          <w:color w:val="auto"/>
        </w:rPr>
        <w:tab/>
      </w:r>
      <w:r w:rsidR="00FD1026" w:rsidRPr="00620F5F">
        <w:rPr>
          <w:color w:val="auto"/>
        </w:rPr>
        <w:t xml:space="preserve">Povoľovaná priemyselná činnosť podľa prílohy č. 1 k zákonu o IPKZ: </w:t>
      </w:r>
    </w:p>
    <w:p w:rsidR="00FD1026" w:rsidRPr="00620F5F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2F595D" w:rsidRPr="000D66A0" w:rsidRDefault="00FD1026" w:rsidP="0030409F">
      <w:pPr>
        <w:pStyle w:val="Default"/>
        <w:spacing w:line="276" w:lineRule="auto"/>
        <w:ind w:left="426"/>
        <w:jc w:val="both"/>
        <w:rPr>
          <w:b/>
          <w:color w:val="auto"/>
        </w:rPr>
      </w:pPr>
      <w:r w:rsidRPr="00620F5F">
        <w:rPr>
          <w:b/>
          <w:color w:val="auto"/>
        </w:rPr>
        <w:t xml:space="preserve">6.6. </w:t>
      </w:r>
      <w:r w:rsidRPr="000D66A0">
        <w:rPr>
          <w:b/>
          <w:color w:val="auto"/>
        </w:rPr>
        <w:t>Prevádzky na intenzívny chov hydiny s miestom pre viac ako</w:t>
      </w:r>
      <w:r w:rsidR="002F595D" w:rsidRPr="000D66A0">
        <w:rPr>
          <w:b/>
          <w:color w:val="auto"/>
        </w:rPr>
        <w:t>:</w:t>
      </w:r>
    </w:p>
    <w:p w:rsidR="00FD1026" w:rsidRPr="000D66A0" w:rsidRDefault="002F595D" w:rsidP="0030409F">
      <w:pPr>
        <w:pStyle w:val="Default"/>
        <w:spacing w:line="276" w:lineRule="auto"/>
        <w:ind w:left="426"/>
        <w:jc w:val="both"/>
        <w:rPr>
          <w:b/>
          <w:color w:val="auto"/>
        </w:rPr>
      </w:pPr>
      <w:r w:rsidRPr="000D66A0">
        <w:rPr>
          <w:b/>
          <w:color w:val="auto"/>
        </w:rPr>
        <w:t>a)</w:t>
      </w:r>
      <w:r w:rsidR="00FD1026" w:rsidRPr="000D66A0">
        <w:rPr>
          <w:b/>
          <w:color w:val="auto"/>
        </w:rPr>
        <w:t xml:space="preserve"> 40 000 ks hydiny</w:t>
      </w:r>
    </w:p>
    <w:p w:rsidR="00FD1026" w:rsidRPr="000D66A0" w:rsidRDefault="00FD1026" w:rsidP="00E94934">
      <w:pPr>
        <w:pStyle w:val="Default"/>
        <w:spacing w:line="276" w:lineRule="auto"/>
        <w:jc w:val="both"/>
        <w:rPr>
          <w:color w:val="auto"/>
          <w:highlight w:val="yellow"/>
        </w:rPr>
      </w:pPr>
    </w:p>
    <w:p w:rsidR="00FD1026" w:rsidRPr="000D66A0" w:rsidRDefault="00FD1026" w:rsidP="001E04E3">
      <w:pPr>
        <w:pStyle w:val="Default"/>
        <w:spacing w:line="276" w:lineRule="auto"/>
        <w:ind w:left="426"/>
        <w:jc w:val="both"/>
        <w:rPr>
          <w:color w:val="auto"/>
        </w:rPr>
      </w:pPr>
      <w:r w:rsidRPr="000D66A0">
        <w:rPr>
          <w:color w:val="auto"/>
        </w:rPr>
        <w:t xml:space="preserve">Ostatné priamo s tým spojené činnosti, ktoré majú technickú nadväznosť na činnosti vykonávané v tom istom mieste, ktoré môžu mať vplyv na znečisťovanie životného prostredia. </w:t>
      </w:r>
    </w:p>
    <w:p w:rsidR="004C2567" w:rsidRPr="000D66A0" w:rsidRDefault="004C2567" w:rsidP="006A2F1C">
      <w:pPr>
        <w:pStyle w:val="Odsekzoznamu"/>
        <w:numPr>
          <w:ilvl w:val="0"/>
          <w:numId w:val="10"/>
        </w:numPr>
        <w:tabs>
          <w:tab w:val="left" w:pos="-284"/>
        </w:tabs>
        <w:spacing w:line="276" w:lineRule="auto"/>
        <w:rPr>
          <w:b/>
          <w:u w:val="single"/>
        </w:rPr>
      </w:pPr>
    </w:p>
    <w:p w:rsidR="004C2567" w:rsidRPr="000D66A0" w:rsidRDefault="004C2567" w:rsidP="00E94934">
      <w:pPr>
        <w:tabs>
          <w:tab w:val="left" w:pos="-851"/>
          <w:tab w:val="left" w:pos="-284"/>
        </w:tabs>
        <w:spacing w:line="276" w:lineRule="auto"/>
        <w:ind w:left="426" w:hanging="426"/>
        <w:rPr>
          <w:b/>
          <w:u w:val="single"/>
        </w:rPr>
      </w:pPr>
      <w:r w:rsidRPr="000D66A0">
        <w:rPr>
          <w:b/>
        </w:rPr>
        <w:t>2.</w:t>
      </w:r>
      <w:r w:rsidRPr="000D66A0">
        <w:rPr>
          <w:b/>
        </w:rPr>
        <w:tab/>
        <w:t>Učenie kategórie zdroja znečisťovania ovzdušia:</w:t>
      </w:r>
    </w:p>
    <w:p w:rsidR="00FD1026" w:rsidRPr="000D66A0" w:rsidRDefault="00FD1026" w:rsidP="000D66A0">
      <w:pPr>
        <w:pStyle w:val="Default"/>
        <w:spacing w:line="276" w:lineRule="auto"/>
        <w:ind w:left="426"/>
        <w:jc w:val="both"/>
        <w:rPr>
          <w:color w:val="auto"/>
        </w:rPr>
      </w:pPr>
      <w:r w:rsidRPr="000D66A0">
        <w:rPr>
          <w:color w:val="auto"/>
        </w:rPr>
        <w:t>Prevádzka je podľa zákona č. 137/2010 Z. z. o ochrane ovzdušia v</w:t>
      </w:r>
      <w:r w:rsidR="004C2567" w:rsidRPr="000D66A0">
        <w:rPr>
          <w:color w:val="auto"/>
        </w:rPr>
        <w:t> </w:t>
      </w:r>
      <w:r w:rsidRPr="000D66A0">
        <w:rPr>
          <w:color w:val="auto"/>
        </w:rPr>
        <w:t>znení</w:t>
      </w:r>
      <w:r w:rsidR="004C2567" w:rsidRPr="000D66A0">
        <w:rPr>
          <w:color w:val="auto"/>
        </w:rPr>
        <w:t xml:space="preserve"> neskorších predpisov a vyhlášky MŽP</w:t>
      </w:r>
      <w:r w:rsidRPr="000D66A0">
        <w:rPr>
          <w:color w:val="auto"/>
        </w:rPr>
        <w:t xml:space="preserve"> č. </w:t>
      </w:r>
      <w:r w:rsidR="004C2567" w:rsidRPr="000D66A0">
        <w:rPr>
          <w:bCs/>
        </w:rPr>
        <w:t xml:space="preserve">410/2012 </w:t>
      </w:r>
      <w:r w:rsidRPr="000D66A0">
        <w:rPr>
          <w:color w:val="auto"/>
        </w:rPr>
        <w:t>Z. z. v znení neskorších predpisov veľkým zdrojom znečisťovania ovzdušia</w:t>
      </w:r>
      <w:r w:rsidR="004C2567" w:rsidRPr="000D66A0">
        <w:rPr>
          <w:color w:val="auto"/>
        </w:rPr>
        <w:t xml:space="preserve"> kategórie: č. </w:t>
      </w:r>
      <w:r w:rsidR="004C2567" w:rsidRPr="000D66A0">
        <w:t>6.12.c) Chov hospodárskych zvierat s projektovaným počtom chovných miest hydiny a</w:t>
      </w:r>
      <w:r w:rsidR="001B63F7" w:rsidRPr="000D66A0">
        <w:t> 6.12.1. Veľkým</w:t>
      </w:r>
      <w:r w:rsidR="004C2567" w:rsidRPr="000D66A0">
        <w:t xml:space="preserve"> zdrojom znečisťovania ovzdušia</w:t>
      </w:r>
      <w:r w:rsidRPr="000D66A0">
        <w:rPr>
          <w:color w:val="auto"/>
        </w:rPr>
        <w:t>.</w:t>
      </w:r>
    </w:p>
    <w:p w:rsidR="00FD1026" w:rsidRPr="000D66A0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0D66A0" w:rsidRPr="000D66A0" w:rsidRDefault="000D66A0" w:rsidP="000D66A0">
      <w:pPr>
        <w:pStyle w:val="Default"/>
        <w:spacing w:line="276" w:lineRule="auto"/>
        <w:ind w:left="426" w:hanging="426"/>
        <w:jc w:val="both"/>
        <w:rPr>
          <w:iCs/>
          <w:color w:val="auto"/>
        </w:rPr>
      </w:pPr>
      <w:r w:rsidRPr="000D66A0">
        <w:rPr>
          <w:b/>
          <w:color w:val="auto"/>
        </w:rPr>
        <w:t>3.</w:t>
      </w:r>
      <w:r w:rsidRPr="000D66A0">
        <w:rPr>
          <w:b/>
          <w:color w:val="auto"/>
        </w:rPr>
        <w:tab/>
      </w:r>
      <w:r w:rsidRPr="000D66A0">
        <w:rPr>
          <w:color w:val="auto"/>
        </w:rPr>
        <w:t xml:space="preserve">Manažment spoločnosti v rámci plánovaných mesačných stretnutí rokuje o zlepšení celkového environmentálneho správania farmy. Prevádzka má vypracovaný a schválený Súbor technicko-prevádzkových parametrov a technicko-organizačných opatrení na zabezpečenie ochrany ovzdušia pri prevádzke zdroja znečisťovania </w:t>
      </w:r>
      <w:r w:rsidRPr="00130195">
        <w:rPr>
          <w:color w:val="auto"/>
        </w:rPr>
        <w:t>rozhodnutím SIŽP, Inšpektorát životného prostredia Bratislava pod č. 6568IOPZ-1474/05-MČ</w:t>
      </w:r>
      <w:r w:rsidR="00464AAA" w:rsidRPr="00130195">
        <w:rPr>
          <w:color w:val="auto"/>
        </w:rPr>
        <w:t>/</w:t>
      </w:r>
      <w:r w:rsidRPr="00130195">
        <w:rPr>
          <w:color w:val="auto"/>
        </w:rPr>
        <w:t xml:space="preserve">371300105 zo dňa </w:t>
      </w:r>
      <w:r w:rsidR="00130195">
        <w:rPr>
          <w:color w:val="auto"/>
        </w:rPr>
        <w:t>6</w:t>
      </w:r>
      <w:r w:rsidRPr="00130195">
        <w:rPr>
          <w:color w:val="auto"/>
        </w:rPr>
        <w:t>.</w:t>
      </w:r>
      <w:r w:rsidR="00130195">
        <w:rPr>
          <w:color w:val="auto"/>
        </w:rPr>
        <w:t>9</w:t>
      </w:r>
      <w:r w:rsidRPr="00130195">
        <w:rPr>
          <w:color w:val="auto"/>
        </w:rPr>
        <w:t>.200</w:t>
      </w:r>
      <w:r w:rsidR="00130195">
        <w:rPr>
          <w:color w:val="auto"/>
        </w:rPr>
        <w:t>6</w:t>
      </w:r>
      <w:r w:rsidRPr="00130195">
        <w:rPr>
          <w:color w:val="auto"/>
        </w:rPr>
        <w:t xml:space="preserve"> a Havarijný plán schválený SIŽP, Inšpektorát životného prostredia Bratislava rozhodnutím č. 3085-2729/32/2008/Hut zo dňa 24.1.2008.</w:t>
      </w:r>
    </w:p>
    <w:p w:rsidR="00FD1026" w:rsidRPr="000D66A0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0D66A0" w:rsidRDefault="00FD1026" w:rsidP="00E94934">
      <w:pPr>
        <w:pStyle w:val="Default"/>
        <w:spacing w:line="276" w:lineRule="auto"/>
        <w:ind w:left="567" w:hanging="567"/>
        <w:jc w:val="both"/>
        <w:rPr>
          <w:b/>
          <w:color w:val="auto"/>
          <w:sz w:val="28"/>
        </w:rPr>
      </w:pPr>
      <w:r w:rsidRPr="000D66A0">
        <w:rPr>
          <w:b/>
          <w:color w:val="auto"/>
          <w:sz w:val="28"/>
        </w:rPr>
        <w:t>B</w:t>
      </w:r>
      <w:r w:rsidR="002F595D" w:rsidRPr="000D66A0">
        <w:rPr>
          <w:b/>
          <w:color w:val="auto"/>
          <w:sz w:val="28"/>
        </w:rPr>
        <w:t>.</w:t>
      </w:r>
      <w:r w:rsidR="002F595D" w:rsidRPr="000D66A0">
        <w:rPr>
          <w:b/>
          <w:color w:val="auto"/>
          <w:sz w:val="28"/>
        </w:rPr>
        <w:tab/>
      </w:r>
      <w:r w:rsidRPr="000D66A0">
        <w:rPr>
          <w:b/>
          <w:color w:val="auto"/>
          <w:sz w:val="28"/>
        </w:rPr>
        <w:t xml:space="preserve">Opis prevádzky a technických zariadení na ochranu ovzdušia, vody a pôdy v prevádzke </w:t>
      </w:r>
    </w:p>
    <w:p w:rsidR="00FD1026" w:rsidRPr="000D66A0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0D66A0" w:rsidRDefault="00FD1026" w:rsidP="00E94934">
      <w:pPr>
        <w:pStyle w:val="Default"/>
        <w:spacing w:line="276" w:lineRule="auto"/>
        <w:ind w:left="567" w:hanging="567"/>
        <w:jc w:val="both"/>
        <w:rPr>
          <w:b/>
          <w:color w:val="auto"/>
        </w:rPr>
      </w:pPr>
      <w:r w:rsidRPr="000D66A0">
        <w:rPr>
          <w:b/>
          <w:color w:val="auto"/>
        </w:rPr>
        <w:t>1.</w:t>
      </w:r>
      <w:r w:rsidR="002F595D" w:rsidRPr="000D66A0">
        <w:rPr>
          <w:b/>
          <w:color w:val="auto"/>
        </w:rPr>
        <w:tab/>
      </w:r>
      <w:r w:rsidRPr="000D66A0">
        <w:rPr>
          <w:b/>
          <w:color w:val="auto"/>
        </w:rPr>
        <w:t xml:space="preserve">Charakteristika prevádzky </w:t>
      </w:r>
    </w:p>
    <w:p w:rsidR="00FD1026" w:rsidRPr="000D66A0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0D66A0" w:rsidRPr="000D66A0" w:rsidRDefault="000D66A0" w:rsidP="000D66A0">
      <w:pPr>
        <w:pStyle w:val="Default"/>
        <w:spacing w:line="276" w:lineRule="auto"/>
        <w:ind w:firstLine="426"/>
        <w:jc w:val="both"/>
        <w:rPr>
          <w:color w:val="auto"/>
        </w:rPr>
      </w:pPr>
      <w:r w:rsidRPr="000D66A0">
        <w:rPr>
          <w:color w:val="auto"/>
        </w:rPr>
        <w:t xml:space="preserve">Činnosť v prevádzke je zameraná na produkciu konzumných slepačích vajec. Svoju činnosť začala v roku 1972, ukončenie činnosti prevádzky prevádzkovateľ neplánuje. </w:t>
      </w:r>
    </w:p>
    <w:p w:rsidR="000D66A0" w:rsidRPr="000D66A0" w:rsidRDefault="000D66A0" w:rsidP="000D66A0">
      <w:pPr>
        <w:pStyle w:val="Default"/>
        <w:spacing w:line="276" w:lineRule="auto"/>
        <w:ind w:firstLine="426"/>
        <w:jc w:val="both"/>
        <w:rPr>
          <w:b/>
          <w:color w:val="auto"/>
        </w:rPr>
      </w:pPr>
      <w:r w:rsidRPr="000D66A0">
        <w:rPr>
          <w:color w:val="auto"/>
        </w:rPr>
        <w:lastRenderedPageBreak/>
        <w:t>Prevádzka je situovaná v Bratislavskom kraji, v okrese Senec, v katastrálnom území Bernolákovo, na ľavej strane cesty Ivanka pri Dunaji – Bernolákovo vo vzdialenosti cca 600 m od Čiernej vody. Okolie prevádzky tvorí ovocný sad, súkromné záhrady a obytné rodinné domy.</w:t>
      </w:r>
    </w:p>
    <w:p w:rsidR="000D66A0" w:rsidRPr="000D66A0" w:rsidRDefault="000D66A0" w:rsidP="000D66A0">
      <w:pPr>
        <w:pStyle w:val="Default"/>
        <w:spacing w:line="276" w:lineRule="auto"/>
        <w:jc w:val="both"/>
        <w:rPr>
          <w:b/>
          <w:color w:val="auto"/>
        </w:rPr>
      </w:pP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Hlavné činnosti: </w:t>
      </w:r>
    </w:p>
    <w:p w:rsidR="000D66A0" w:rsidRPr="000D66A0" w:rsidRDefault="000D66A0" w:rsidP="000D66A0">
      <w:pPr>
        <w:pStyle w:val="Default"/>
        <w:ind w:firstLine="426"/>
        <w:jc w:val="both"/>
        <w:rPr>
          <w:color w:val="auto"/>
        </w:rPr>
      </w:pPr>
      <w:r w:rsidRPr="000D66A0">
        <w:rPr>
          <w:color w:val="auto"/>
        </w:rPr>
        <w:t>Chov nosníc prebieha v siedmych znáškových halách (hala č.1, 2, 3, 5, 6, 7, 8 ) s celkovou kapacitou 172 416 ks nosníc, s automatizovaným odstraňovaním trusu, kŕmením a napájaním vodou, podtlakovou ventiláciou a automatickým zberom a dopravou vajec. Ako medziprodukt vzniká hydinový trus v množstve cca 5 000 t/rok.</w:t>
      </w:r>
    </w:p>
    <w:p w:rsidR="000D66A0" w:rsidRPr="000D66A0" w:rsidRDefault="000D66A0" w:rsidP="000D66A0">
      <w:pPr>
        <w:pStyle w:val="Default"/>
        <w:ind w:firstLine="426"/>
        <w:jc w:val="both"/>
        <w:rPr>
          <w:color w:val="auto"/>
        </w:rPr>
      </w:pPr>
      <w:r w:rsidRPr="000D66A0">
        <w:rPr>
          <w:color w:val="auto"/>
        </w:rPr>
        <w:t>Trus pevnej konzistencie je odstraňovaný z technológie pomocou nekonečných pásov do vodotesných kontajnerov alebo priamo na zatesnené korby nákladných automobilov a odvážaný zmluvnými partnermi na ďalšie použitie. Potrava na kŕmenie je dopravovaná z kŕmnych síl uzatvorenými špirálovými dopravníkmi do hál a následne nekonečnými reťazami v kŕmnych žľaboch do klietok. Napájanie zvierat je realizované pomocou napájacieho systému s kvapátkami, čo zamedzuje plytvaniu vodou. Voda je dodávaná z vlastného vodného zdroja studne. Voda používaná na sociálne účely a technologické účely (čistenie technológie pri obmene nosníc) je odvádzaná do ôsmych žúmp. Výmena vzduchu je realizovaná pomocou priečnej a pozdĺžnej ventilácie. Prívod vzduchu do hál je realizovaný pomocou klapiek a ventilátorov, odvod vzduchu je realizovaný 6 výduchmi nad strechu haly a 6 ventilátormi zabudovanými v zadnom čele haly. Znesené vajcia sú pomocou pásových a reťazových dopravníkov dopravené do triediarne vajec (hala č.4). Na triediacom stroji sú prasknuté a znečistené vajcia oddelené do kontajnerov. Čisté vajcia sú balené a pripravené na expedíciu veľkoodberateľom a maloodberateľom alebo sú uložené do chladiarní pri teplote do +18° C. Na prepravu vajec k zmluvným zákazníkom sa používajú 3 izotermické autá. Pred začatím každého výrobného cyklu je vykonaná kompletná asanácia a dezinfekcia výrobných, sociálnych priestorov a technológie. Vyradené nosnice sa dodávajú na jatočné účely a drobným chovateľom. Po vyskladnení nosníc sa znáškové haly vyčistia a dezinfikujú.</w:t>
      </w:r>
    </w:p>
    <w:p w:rsidR="000D66A0" w:rsidRPr="000D66A0" w:rsidRDefault="000D66A0" w:rsidP="000D66A0">
      <w:pPr>
        <w:pStyle w:val="Default"/>
        <w:ind w:firstLine="426"/>
        <w:jc w:val="both"/>
        <w:rPr>
          <w:color w:val="auto"/>
        </w:rPr>
      </w:pPr>
      <w:r w:rsidRPr="000D66A0">
        <w:rPr>
          <w:color w:val="auto"/>
        </w:rPr>
        <w:t>Triediareň vajec pozostáva z triedenia, balenia, skladovania a distribúcie konzumných vajec. Triedenie vajec, balenie a skladovanie je sústredené v samostatnej budove (hala č. 4). Triedenie a balenie vajec je uskutočňované na veľkokapacitnej triedičke vajec a následne sú vajcia uskladnené v chladenom sklade vajec, ktorý pozostáva z troch boxov odkiaľ sú podľa požiadaviek odbytu vydané na distribúciu, alebo na predaj. Na rozvoz vajec slúžia nákladné vozidlá s chladiarenskou nadstavbou určenou a schválenou pre tento účel.</w:t>
      </w:r>
    </w:p>
    <w:p w:rsidR="000D66A0" w:rsidRPr="000D66A0" w:rsidRDefault="000D66A0" w:rsidP="000D66A0">
      <w:pPr>
        <w:pStyle w:val="Default"/>
        <w:rPr>
          <w:b/>
          <w:bCs/>
          <w:color w:val="auto"/>
        </w:rPr>
      </w:pP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Iné súvisiace činnosti: 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- </w:t>
      </w:r>
      <w:r w:rsidRPr="000D66A0">
        <w:rPr>
          <w:color w:val="auto"/>
        </w:rPr>
        <w:t xml:space="preserve">Sklady surovín, pomocných materiálov, odpadov 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- </w:t>
      </w:r>
      <w:r w:rsidRPr="000D66A0">
        <w:rPr>
          <w:color w:val="auto"/>
        </w:rPr>
        <w:t xml:space="preserve">Sklad obalového materiálu 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- </w:t>
      </w:r>
      <w:r w:rsidRPr="000D66A0">
        <w:rPr>
          <w:color w:val="auto"/>
        </w:rPr>
        <w:t xml:space="preserve">Sklady kŕmnych zmesí – zásobné silá 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- </w:t>
      </w:r>
      <w:r w:rsidRPr="000D66A0">
        <w:rPr>
          <w:color w:val="auto"/>
        </w:rPr>
        <w:t xml:space="preserve">Kontajnery na trus 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- </w:t>
      </w:r>
      <w:r w:rsidRPr="000D66A0">
        <w:rPr>
          <w:color w:val="auto"/>
        </w:rPr>
        <w:t xml:space="preserve">Skladovanie iného odpadu (pre kafilérie) 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- </w:t>
      </w:r>
      <w:r w:rsidRPr="000D66A0">
        <w:rPr>
          <w:color w:val="auto"/>
        </w:rPr>
        <w:t xml:space="preserve">Skladovanie vaječného odpadu 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color w:val="auto"/>
        </w:rPr>
        <w:t xml:space="preserve">- Skladovanie komunálneho odpadu 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color w:val="auto"/>
        </w:rPr>
        <w:t>- Čistenie žúmp a odvoz odpadu: Odpadové vody zo žúmp sú odvážané na základe zmluvy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color w:val="auto"/>
        </w:rPr>
        <w:t xml:space="preserve">   o odvoze do ČOV. 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- </w:t>
      </w:r>
      <w:r w:rsidRPr="000D66A0">
        <w:rPr>
          <w:color w:val="auto"/>
        </w:rPr>
        <w:t>Zabezpečenie elektrickej energie: pri prerušení dodávky elektrického prúdu – nábeh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color w:val="auto"/>
        </w:rPr>
        <w:lastRenderedPageBreak/>
        <w:t xml:space="preserve">  náhradného zdroja elektrickej energie – dieselagregátu. </w:t>
      </w:r>
    </w:p>
    <w:p w:rsidR="002F595D" w:rsidRPr="000D66A0" w:rsidRDefault="002F595D" w:rsidP="00E94934">
      <w:pPr>
        <w:pStyle w:val="Default"/>
        <w:spacing w:line="276" w:lineRule="auto"/>
        <w:jc w:val="both"/>
        <w:rPr>
          <w:b/>
          <w:color w:val="auto"/>
        </w:rPr>
      </w:pPr>
    </w:p>
    <w:p w:rsidR="000D66A0" w:rsidRPr="000D66A0" w:rsidRDefault="000D66A0" w:rsidP="000D66A0">
      <w:pPr>
        <w:pStyle w:val="Default"/>
        <w:spacing w:line="276" w:lineRule="auto"/>
        <w:jc w:val="both"/>
        <w:rPr>
          <w:b/>
          <w:color w:val="auto"/>
        </w:rPr>
      </w:pPr>
      <w:r w:rsidRPr="000D66A0">
        <w:rPr>
          <w:b/>
          <w:color w:val="auto"/>
        </w:rPr>
        <w:t xml:space="preserve">2. Opis prevádzky </w:t>
      </w:r>
    </w:p>
    <w:p w:rsidR="000D66A0" w:rsidRPr="000D66A0" w:rsidRDefault="000D66A0" w:rsidP="000D66A0">
      <w:pPr>
        <w:spacing w:line="276" w:lineRule="auto"/>
        <w:rPr>
          <w:b/>
        </w:rPr>
      </w:pPr>
      <w:r w:rsidRPr="000D66A0">
        <w:rPr>
          <w:b/>
        </w:rPr>
        <w:t>Chov hydiny a technológia ustajnenia</w:t>
      </w:r>
    </w:p>
    <w:p w:rsidR="000D66A0" w:rsidRPr="000D66A0" w:rsidRDefault="000D66A0" w:rsidP="000D66A0">
      <w:pPr>
        <w:pStyle w:val="Default"/>
        <w:jc w:val="both"/>
        <w:rPr>
          <w:color w:val="auto"/>
        </w:rPr>
      </w:pPr>
      <w:r w:rsidRPr="000D66A0">
        <w:rPr>
          <w:color w:val="auto"/>
        </w:rPr>
        <w:t xml:space="preserve">Činnosť v prevádzke je zameraná na produkciu konzumných slepačích vajec. Svoju činnosť prevádzka začala v roku 1972, ukončenie činnosti prevádzky prevádzkovateľ neplánuje. </w:t>
      </w:r>
    </w:p>
    <w:p w:rsidR="000D66A0" w:rsidRPr="000D66A0" w:rsidRDefault="000D66A0" w:rsidP="000D66A0">
      <w:pPr>
        <w:pStyle w:val="Default"/>
        <w:jc w:val="both"/>
        <w:rPr>
          <w:color w:val="auto"/>
        </w:rPr>
      </w:pPr>
      <w:r w:rsidRPr="000D66A0">
        <w:rPr>
          <w:color w:val="auto"/>
        </w:rPr>
        <w:t>Prevádzka je situovaná v Bratislavskom kraji, v okrese Senec, v katastrálnom území Bernolákovo, na ľavej strane cesty Ivanka pri Dunaji – Bernolákovo vo vzdialenosti cca 600 m od Čiernej vody. Okolie prevádzky tvorí poľnohospodárska pôda, ovocný sad, súkromné záhrady a obytné rodinné domy.</w:t>
      </w:r>
    </w:p>
    <w:p w:rsidR="000D66A0" w:rsidRPr="000D66A0" w:rsidRDefault="000D66A0" w:rsidP="000D66A0">
      <w:pPr>
        <w:jc w:val="both"/>
      </w:pPr>
    </w:p>
    <w:p w:rsidR="000D66A0" w:rsidRPr="000D66A0" w:rsidRDefault="000D66A0" w:rsidP="000D66A0">
      <w:pPr>
        <w:jc w:val="both"/>
      </w:pPr>
      <w:r w:rsidRPr="000D66A0">
        <w:t>Chov nosníc systémom obohatených klietok prebieha v šiestich znáškových halách (hala č.1, 2, 3, 6, 7, 8). Hala č. 5 je vybavená chovným systémom pre podstielkový chov.</w:t>
      </w:r>
    </w:p>
    <w:p w:rsidR="000D66A0" w:rsidRPr="000D66A0" w:rsidRDefault="000D66A0" w:rsidP="000D66A0">
      <w:pPr>
        <w:jc w:val="both"/>
      </w:pPr>
    </w:p>
    <w:p w:rsidR="000D66A0" w:rsidRPr="000D66A0" w:rsidRDefault="000D66A0" w:rsidP="000D66A0">
      <w:pPr>
        <w:jc w:val="both"/>
        <w:rPr>
          <w:b/>
        </w:rPr>
      </w:pPr>
      <w:r w:rsidRPr="000D66A0">
        <w:rPr>
          <w:b/>
        </w:rPr>
        <w:t>Hala č. 1:</w:t>
      </w:r>
    </w:p>
    <w:p w:rsidR="000D66A0" w:rsidRPr="000D66A0" w:rsidRDefault="000D66A0" w:rsidP="000D66A0">
      <w:pPr>
        <w:jc w:val="both"/>
      </w:pPr>
      <w:r w:rsidRPr="000D66A0">
        <w:t xml:space="preserve">Klietková technológia </w:t>
      </w:r>
      <w:proofErr w:type="spellStart"/>
      <w:r w:rsidRPr="000D66A0">
        <w:t>Eurovent</w:t>
      </w:r>
      <w:proofErr w:type="spellEnd"/>
      <w:r w:rsidRPr="000D66A0">
        <w:t xml:space="preserve">, typ EV-L výrobca Big Dutchman </w:t>
      </w:r>
      <w:proofErr w:type="spellStart"/>
      <w:r w:rsidRPr="000D66A0">
        <w:t>Int</w:t>
      </w:r>
      <w:proofErr w:type="spellEnd"/>
      <w:r w:rsidRPr="000D66A0">
        <w:t xml:space="preserve">. </w:t>
      </w:r>
      <w:proofErr w:type="spellStart"/>
      <w:r w:rsidRPr="000D66A0">
        <w:t>GmbH</w:t>
      </w:r>
      <w:proofErr w:type="spellEnd"/>
      <w:r w:rsidRPr="000D66A0">
        <w:t>, počet klietok – 1260 ks, počet nosníc v klietke – 20 ks.</w:t>
      </w:r>
    </w:p>
    <w:p w:rsidR="000D66A0" w:rsidRPr="000D66A0" w:rsidRDefault="000D66A0" w:rsidP="000D66A0">
      <w:pPr>
        <w:jc w:val="both"/>
      </w:pPr>
      <w:r w:rsidRPr="000D66A0">
        <w:rPr>
          <w:u w:val="single"/>
        </w:rPr>
        <w:t>Spôsob chovu – obohatená klietka</w:t>
      </w:r>
      <w:r w:rsidRPr="000D66A0">
        <w:t xml:space="preserve"> (hniezdo, pieskovisko, bidlá), doprava krmiva zo sila do haly  systémom </w:t>
      </w:r>
      <w:proofErr w:type="spellStart"/>
      <w:r w:rsidRPr="000D66A0">
        <w:t>Flex-Vey</w:t>
      </w:r>
      <w:proofErr w:type="spellEnd"/>
      <w:r w:rsidRPr="000D66A0">
        <w:t xml:space="preserve"> 125, automatika ovládania kŕmneho systému typu FT, zber vajec: elevátory typ Q-80, ventilačný systém </w:t>
      </w:r>
      <w:proofErr w:type="spellStart"/>
      <w:r w:rsidRPr="000D66A0">
        <w:t>Combi-Tunel</w:t>
      </w:r>
      <w:proofErr w:type="spellEnd"/>
      <w:r w:rsidRPr="000D66A0">
        <w:t>. Osvetlenie v hale je zabezpečené prostredníctvom úsporných žiaroviek.</w:t>
      </w:r>
    </w:p>
    <w:p w:rsidR="000D66A0" w:rsidRPr="000D66A0" w:rsidRDefault="000D66A0" w:rsidP="000D66A0"/>
    <w:p w:rsidR="000D66A0" w:rsidRPr="000D66A0" w:rsidRDefault="000D66A0" w:rsidP="000D66A0">
      <w:pPr>
        <w:rPr>
          <w:b/>
        </w:rPr>
      </w:pPr>
      <w:r w:rsidRPr="000D66A0">
        <w:rPr>
          <w:b/>
        </w:rPr>
        <w:t>Hala č. 2</w:t>
      </w:r>
    </w:p>
    <w:p w:rsidR="000D66A0" w:rsidRPr="000D66A0" w:rsidRDefault="000D66A0" w:rsidP="000D66A0">
      <w:pPr>
        <w:jc w:val="both"/>
      </w:pPr>
      <w:r w:rsidRPr="000D66A0">
        <w:rPr>
          <w:u w:val="single"/>
        </w:rPr>
        <w:t>Spôsob chovu - obohatený klietkový chov nosníc</w:t>
      </w:r>
      <w:r w:rsidRPr="000D66A0">
        <w:t xml:space="preserve"> SKN-O 30 (znáškové hniezdo, bidlá, zariadenie na obrusovanie </w:t>
      </w:r>
      <w:proofErr w:type="spellStart"/>
      <w:r w:rsidRPr="000D66A0">
        <w:t>drápov</w:t>
      </w:r>
      <w:proofErr w:type="spellEnd"/>
      <w:r w:rsidRPr="000D66A0">
        <w:t xml:space="preserve">), počet klietok 2520, počet nosníc v klietke 10 ks. Napájanie typ - </w:t>
      </w:r>
      <w:proofErr w:type="spellStart"/>
      <w:r w:rsidRPr="000D66A0">
        <w:t>Lubing</w:t>
      </w:r>
      <w:proofErr w:type="spellEnd"/>
      <w:r w:rsidRPr="000D66A0">
        <w:t xml:space="preserve">  s troma </w:t>
      </w:r>
      <w:proofErr w:type="spellStart"/>
      <w:r w:rsidRPr="000D66A0">
        <w:t>niplami</w:t>
      </w:r>
      <w:proofErr w:type="spellEnd"/>
      <w:r w:rsidRPr="000D66A0">
        <w:t xml:space="preserve"> na klietku, pre každé poschodie tlakový regulátor s integrovaným obtokom, v zadnej časti vodoznak s výpustným ventilom. Reťazové kŕmenie a pásové odpratávanie trusu, trusový pás PP4. Zber vajec -  zberné stoly </w:t>
      </w:r>
      <w:proofErr w:type="spellStart"/>
      <w:r w:rsidRPr="000D66A0">
        <w:t>Kovobel</w:t>
      </w:r>
      <w:proofErr w:type="spellEnd"/>
      <w:r w:rsidRPr="000D66A0">
        <w:t xml:space="preserve"> s čelným </w:t>
      </w:r>
      <w:proofErr w:type="spellStart"/>
      <w:r w:rsidRPr="000D66A0">
        <w:t>vyguľovaním</w:t>
      </w:r>
      <w:proofErr w:type="spellEnd"/>
      <w:r w:rsidRPr="000D66A0">
        <w:t xml:space="preserve"> vajec, vaječný pás tkaný PP, elektrická zábrana proti naďobávaniu vajec.</w:t>
      </w:r>
    </w:p>
    <w:p w:rsidR="000D66A0" w:rsidRPr="000D66A0" w:rsidRDefault="000D66A0" w:rsidP="000D66A0">
      <w:pPr>
        <w:jc w:val="both"/>
      </w:pPr>
      <w:r w:rsidRPr="000D66A0">
        <w:t>Osvetlenie v hale je zabezpečené prostredníctvom úsporných žiaroviek.</w:t>
      </w:r>
    </w:p>
    <w:p w:rsidR="000D66A0" w:rsidRPr="000D66A0" w:rsidRDefault="000D66A0" w:rsidP="000D66A0"/>
    <w:p w:rsidR="000D66A0" w:rsidRPr="000D66A0" w:rsidRDefault="000D66A0" w:rsidP="000D66A0">
      <w:pPr>
        <w:rPr>
          <w:b/>
        </w:rPr>
      </w:pPr>
      <w:r w:rsidRPr="000D66A0">
        <w:rPr>
          <w:b/>
        </w:rPr>
        <w:t>Hala č. 3</w:t>
      </w:r>
    </w:p>
    <w:p w:rsidR="000D66A0" w:rsidRPr="000D66A0" w:rsidRDefault="000D66A0" w:rsidP="000D66A0">
      <w:pPr>
        <w:jc w:val="both"/>
      </w:pPr>
      <w:r w:rsidRPr="000D66A0">
        <w:t xml:space="preserve">Klietková technológia </w:t>
      </w:r>
      <w:proofErr w:type="spellStart"/>
      <w:r w:rsidRPr="000D66A0">
        <w:t>Eurovent</w:t>
      </w:r>
      <w:proofErr w:type="spellEnd"/>
      <w:r w:rsidRPr="000D66A0">
        <w:t xml:space="preserve">, typ EV-L výrobca Big Dutchman </w:t>
      </w:r>
      <w:proofErr w:type="spellStart"/>
      <w:r w:rsidRPr="000D66A0">
        <w:t>Int</w:t>
      </w:r>
      <w:proofErr w:type="spellEnd"/>
      <w:r w:rsidRPr="000D66A0">
        <w:t xml:space="preserve">. </w:t>
      </w:r>
      <w:proofErr w:type="spellStart"/>
      <w:r w:rsidRPr="000D66A0">
        <w:t>GmbH</w:t>
      </w:r>
      <w:proofErr w:type="spellEnd"/>
      <w:r w:rsidRPr="000D66A0">
        <w:t>, počet klietok – 1260 ks, počet nosníc v klietke – 20 ks.</w:t>
      </w:r>
    </w:p>
    <w:p w:rsidR="000D66A0" w:rsidRPr="000D66A0" w:rsidRDefault="000D66A0" w:rsidP="000D66A0">
      <w:pPr>
        <w:jc w:val="both"/>
      </w:pPr>
      <w:r w:rsidRPr="000D66A0">
        <w:rPr>
          <w:u w:val="single"/>
        </w:rPr>
        <w:t xml:space="preserve">Spôsob chovu – obohatená klietka </w:t>
      </w:r>
      <w:r w:rsidRPr="000D66A0">
        <w:t xml:space="preserve">(hniezdo, pieskovisko, bidlá), doprava krmiva z troch síl do haly  systém </w:t>
      </w:r>
      <w:proofErr w:type="spellStart"/>
      <w:r w:rsidRPr="000D66A0">
        <w:t>Flex-Vey</w:t>
      </w:r>
      <w:proofErr w:type="spellEnd"/>
      <w:r w:rsidRPr="000D66A0">
        <w:t xml:space="preserve"> 125, automatika ovládania kŕmneho systému typu FT, zber vajec: elevátory typ Q-80, ventilačný systém </w:t>
      </w:r>
      <w:proofErr w:type="spellStart"/>
      <w:r w:rsidRPr="000D66A0">
        <w:t>Combi-Tunel</w:t>
      </w:r>
      <w:proofErr w:type="spellEnd"/>
      <w:r w:rsidRPr="000D66A0">
        <w:t>. Osvetlenie v hale je zabezpečené prostredníctvom úsporných žiaroviek.</w:t>
      </w:r>
    </w:p>
    <w:p w:rsidR="000D66A0" w:rsidRPr="000D66A0" w:rsidRDefault="000D66A0" w:rsidP="000D66A0"/>
    <w:p w:rsidR="000D66A0" w:rsidRPr="000D66A0" w:rsidRDefault="000D66A0" w:rsidP="000D66A0">
      <w:pPr>
        <w:rPr>
          <w:b/>
        </w:rPr>
      </w:pPr>
      <w:r w:rsidRPr="000D66A0">
        <w:rPr>
          <w:b/>
        </w:rPr>
        <w:t>Hala č. 5:</w:t>
      </w:r>
    </w:p>
    <w:p w:rsidR="000D66A0" w:rsidRPr="000D66A0" w:rsidRDefault="000D66A0" w:rsidP="000D66A0">
      <w:pPr>
        <w:jc w:val="both"/>
      </w:pPr>
      <w:r w:rsidRPr="000D66A0">
        <w:rPr>
          <w:u w:val="single"/>
        </w:rPr>
        <w:t>Podstielkový chov</w:t>
      </w:r>
      <w:r w:rsidRPr="000D66A0">
        <w:t xml:space="preserve">, znáškové hniezda v celkovej dĺžke 81,0 m. V každom 3. module sú 4 hniezda. Na znáškové hniezda sú obojstranne napojené rošty šírky 3,0 m s bidlami. Na každom rošte je 7ks bidiel. Kapacita bidiel 8100 ks nosníc. Do haly je kŕmna zmes dopravovaná závitovým dopravníkom. Na dopravník nadväzuje rozvod kŕmenia so 4 ks 100 kilogramových zásobníkov na krmivo. Z každého zásobníka vedie samostatná vetva rozvodu krmiva ku kŕmidlám. Napájanie je riešené kvapkovými napájačkami. Trus z roštov </w:t>
      </w:r>
      <w:r w:rsidRPr="000D66A0">
        <w:lastRenderedPageBreak/>
        <w:t>prepadáva pod rošty, kde prebieha sušenie trusu. Trus sa z haly odstraňuje po vyskladnení nosníc.</w:t>
      </w:r>
    </w:p>
    <w:p w:rsidR="000D66A0" w:rsidRPr="000D66A0" w:rsidRDefault="000D66A0" w:rsidP="000D66A0">
      <w:pPr>
        <w:jc w:val="both"/>
      </w:pPr>
      <w:r w:rsidRPr="000D66A0">
        <w:t xml:space="preserve">V obvodových stenách a strešnej konštrukcii haly je osadený systém prívodu a odvodu vzduchu. Vzduch sa do haly nasáva cez bočné nasávacie klapky a odsávaný je  ventilátormi umiestnenými v zadnej štítovej stene /6ks/ a v strešnej konštrukcii /8ks/. </w:t>
      </w:r>
    </w:p>
    <w:p w:rsidR="000D66A0" w:rsidRPr="000D66A0" w:rsidRDefault="000D66A0" w:rsidP="000D66A0">
      <w:pPr>
        <w:jc w:val="both"/>
      </w:pPr>
      <w:r w:rsidRPr="000D66A0">
        <w:t xml:space="preserve">Chladenie zabezpečuje </w:t>
      </w:r>
      <w:proofErr w:type="spellStart"/>
      <w:r w:rsidRPr="000D66A0">
        <w:t>zamlhovací</w:t>
      </w:r>
      <w:proofErr w:type="spellEnd"/>
      <w:r w:rsidRPr="000D66A0">
        <w:t xml:space="preserve"> systém pozostávajúci z potrubia umiestneného z vnútornej strany haly nad nasávacími klapkami. Celý systém ventilácie je riadený počítačom s alarmom oznamujúcim poruchu cez zvukový signál sirény a cez signálnu lampu.</w:t>
      </w:r>
    </w:p>
    <w:p w:rsidR="000D66A0" w:rsidRPr="000D66A0" w:rsidRDefault="000D66A0" w:rsidP="000D66A0">
      <w:pPr>
        <w:jc w:val="both"/>
      </w:pPr>
      <w:r w:rsidRPr="000D66A0">
        <w:t>Osvetlenie v hale je zabezpečené prostredníctvom úsporných žiaroviek.</w:t>
      </w:r>
    </w:p>
    <w:p w:rsidR="000D66A0" w:rsidRPr="000D66A0" w:rsidRDefault="000D66A0" w:rsidP="000D66A0"/>
    <w:p w:rsidR="000D66A0" w:rsidRPr="000D66A0" w:rsidRDefault="000D66A0" w:rsidP="000D66A0">
      <w:pPr>
        <w:rPr>
          <w:b/>
        </w:rPr>
      </w:pPr>
      <w:r w:rsidRPr="000D66A0">
        <w:rPr>
          <w:b/>
        </w:rPr>
        <w:t>Hala č. 6</w:t>
      </w:r>
    </w:p>
    <w:p w:rsidR="000D66A0" w:rsidRPr="000D66A0" w:rsidRDefault="000D66A0" w:rsidP="000D66A0">
      <w:pPr>
        <w:jc w:val="both"/>
      </w:pPr>
      <w:r w:rsidRPr="000D66A0">
        <w:t xml:space="preserve">Klietková technológia </w:t>
      </w:r>
      <w:proofErr w:type="spellStart"/>
      <w:r w:rsidRPr="000D66A0">
        <w:t>Eurovent</w:t>
      </w:r>
      <w:proofErr w:type="spellEnd"/>
      <w:r w:rsidRPr="000D66A0">
        <w:t xml:space="preserve"> , typ EVL, výrobca Big Dutchman </w:t>
      </w:r>
      <w:proofErr w:type="spellStart"/>
      <w:r w:rsidRPr="000D66A0">
        <w:t>Int</w:t>
      </w:r>
      <w:proofErr w:type="spellEnd"/>
      <w:r w:rsidRPr="000D66A0">
        <w:t xml:space="preserve">. </w:t>
      </w:r>
      <w:proofErr w:type="spellStart"/>
      <w:r w:rsidRPr="000D66A0">
        <w:t>GmbH</w:t>
      </w:r>
      <w:proofErr w:type="spellEnd"/>
      <w:r w:rsidRPr="000D66A0">
        <w:t>,  počet klietok – 1224 ks, počet nosníc v klietke – 20 ks.</w:t>
      </w:r>
    </w:p>
    <w:p w:rsidR="000D66A0" w:rsidRPr="000D66A0" w:rsidRDefault="000D66A0" w:rsidP="000D66A0">
      <w:pPr>
        <w:jc w:val="both"/>
      </w:pPr>
      <w:r w:rsidRPr="000D66A0">
        <w:rPr>
          <w:u w:val="single"/>
        </w:rPr>
        <w:t>Spôsob chovu – obohatená klietka</w:t>
      </w:r>
      <w:r w:rsidRPr="000D66A0">
        <w:t xml:space="preserve"> (hniezdo, pieskovisko, bidlá), doprava krmiva z troch síl do haly  systémom </w:t>
      </w:r>
      <w:proofErr w:type="spellStart"/>
      <w:r w:rsidRPr="000D66A0">
        <w:t>Flex-Vey</w:t>
      </w:r>
      <w:proofErr w:type="spellEnd"/>
      <w:r w:rsidRPr="000D66A0">
        <w:t xml:space="preserve"> 125, automatika ovládania kŕmneho systému typu FT, zber vajec: elevátory typ Q-80, ventilačný systém </w:t>
      </w:r>
      <w:proofErr w:type="spellStart"/>
      <w:r w:rsidRPr="000D66A0">
        <w:t>Combi-Tunel</w:t>
      </w:r>
      <w:proofErr w:type="spellEnd"/>
      <w:r w:rsidRPr="000D66A0">
        <w:t>. Osvetlenie v hale je zabezpečené prostredníctvom úsporných žiaroviek.</w:t>
      </w:r>
    </w:p>
    <w:p w:rsidR="000D66A0" w:rsidRPr="000D66A0" w:rsidRDefault="000D66A0" w:rsidP="000D66A0"/>
    <w:p w:rsidR="000D66A0" w:rsidRPr="000D66A0" w:rsidRDefault="000D66A0" w:rsidP="000D66A0">
      <w:pPr>
        <w:rPr>
          <w:b/>
        </w:rPr>
      </w:pPr>
      <w:r w:rsidRPr="000D66A0">
        <w:rPr>
          <w:b/>
        </w:rPr>
        <w:t>Hala č. 7</w:t>
      </w:r>
    </w:p>
    <w:p w:rsidR="000D66A0" w:rsidRPr="000D66A0" w:rsidRDefault="000D66A0" w:rsidP="000D66A0">
      <w:pPr>
        <w:jc w:val="both"/>
      </w:pPr>
      <w:r w:rsidRPr="000D66A0">
        <w:rPr>
          <w:u w:val="single"/>
        </w:rPr>
        <w:t>Obohatený klietkový chov nosníc</w:t>
      </w:r>
      <w:r w:rsidRPr="000D66A0">
        <w:t xml:space="preserve"> SKN-O 40-50 (znáškové hniezdo, bidlá, zariadenie na obrusovanie </w:t>
      </w:r>
      <w:proofErr w:type="spellStart"/>
      <w:r w:rsidRPr="000D66A0">
        <w:t>drápov</w:t>
      </w:r>
      <w:proofErr w:type="spellEnd"/>
      <w:r w:rsidRPr="000D66A0">
        <w:t xml:space="preserve">), 2 rady 4-etážovej technológie a 2 rady 5-etážovej technológie. Počet klietok v hale je 2 520 ks, počet sliepok v klietke -  10 ks. Napájanie typ - </w:t>
      </w:r>
      <w:proofErr w:type="spellStart"/>
      <w:r w:rsidRPr="000D66A0">
        <w:t>Lubing</w:t>
      </w:r>
      <w:proofErr w:type="spellEnd"/>
      <w:r w:rsidRPr="000D66A0">
        <w:t xml:space="preserve">  s troma </w:t>
      </w:r>
      <w:proofErr w:type="spellStart"/>
      <w:r w:rsidRPr="000D66A0">
        <w:t>niplami</w:t>
      </w:r>
      <w:proofErr w:type="spellEnd"/>
      <w:r w:rsidRPr="000D66A0">
        <w:t xml:space="preserve"> na klietku, pre každé poschodie tlakový regulátor s integrovaným obtokom, v zadnej časti vodoznak s výpustným ventilom. Reťazové kŕmenie a pásové odpratávanie trusu, trusový pás PP4. Zber vajec -  zberné stoly </w:t>
      </w:r>
      <w:proofErr w:type="spellStart"/>
      <w:r w:rsidRPr="000D66A0">
        <w:t>Kovobel</w:t>
      </w:r>
      <w:proofErr w:type="spellEnd"/>
      <w:r w:rsidRPr="000D66A0">
        <w:t xml:space="preserve"> s čelným </w:t>
      </w:r>
      <w:proofErr w:type="spellStart"/>
      <w:r w:rsidRPr="000D66A0">
        <w:t>vyguľovaním</w:t>
      </w:r>
      <w:proofErr w:type="spellEnd"/>
      <w:r w:rsidRPr="000D66A0">
        <w:t xml:space="preserve"> vajec, vaječný pás tkaný PP, elektrická zábrana proti naďobávaniu vajec.</w:t>
      </w:r>
    </w:p>
    <w:p w:rsidR="000D66A0" w:rsidRPr="000D66A0" w:rsidRDefault="000D66A0" w:rsidP="000D66A0">
      <w:pPr>
        <w:jc w:val="both"/>
      </w:pPr>
      <w:r w:rsidRPr="000D66A0">
        <w:t>Osvetlenie v hale je zabezpečené prostredníctvom úsporných žiaroviek.</w:t>
      </w:r>
    </w:p>
    <w:p w:rsidR="000D66A0" w:rsidRPr="000D66A0" w:rsidRDefault="000D66A0" w:rsidP="000D66A0">
      <w:pPr>
        <w:rPr>
          <w:b/>
        </w:rPr>
      </w:pPr>
    </w:p>
    <w:p w:rsidR="000D66A0" w:rsidRPr="000D66A0" w:rsidRDefault="000D66A0" w:rsidP="000D66A0">
      <w:pPr>
        <w:rPr>
          <w:b/>
        </w:rPr>
      </w:pPr>
      <w:r w:rsidRPr="000D66A0">
        <w:rPr>
          <w:b/>
        </w:rPr>
        <w:t>Hala č. 8</w:t>
      </w:r>
    </w:p>
    <w:p w:rsidR="000D66A0" w:rsidRPr="000D66A0" w:rsidRDefault="000D66A0" w:rsidP="000D66A0">
      <w:pPr>
        <w:jc w:val="both"/>
      </w:pPr>
      <w:r w:rsidRPr="000D66A0">
        <w:rPr>
          <w:u w:val="single"/>
        </w:rPr>
        <w:t>Obohatený klietkový chov nosníc</w:t>
      </w:r>
      <w:r w:rsidRPr="000D66A0">
        <w:t xml:space="preserve"> SKN-O 40-50 (znáškové hniezdo, bidlá, zariadenie na obrusovanie </w:t>
      </w:r>
      <w:proofErr w:type="spellStart"/>
      <w:r w:rsidRPr="000D66A0">
        <w:t>drápov</w:t>
      </w:r>
      <w:proofErr w:type="spellEnd"/>
      <w:r w:rsidRPr="000D66A0">
        <w:t xml:space="preserve">), počet klietok v hale – 2 412 ks, počet sliepok v klietke -  10 ks. Napájanie typ - </w:t>
      </w:r>
      <w:proofErr w:type="spellStart"/>
      <w:r w:rsidRPr="000D66A0">
        <w:t>Lubing</w:t>
      </w:r>
      <w:proofErr w:type="spellEnd"/>
      <w:r w:rsidRPr="000D66A0">
        <w:t xml:space="preserve">  s troma </w:t>
      </w:r>
      <w:proofErr w:type="spellStart"/>
      <w:r w:rsidRPr="000D66A0">
        <w:t>niplami</w:t>
      </w:r>
      <w:proofErr w:type="spellEnd"/>
      <w:r w:rsidRPr="000D66A0">
        <w:t xml:space="preserve"> na klietku, pre každé poschodie tlakový regulátor s integrovaným obtokom, v zadnej časti vodoznak s výpustným ventilom. Reťazové kŕmenie a pásové odpratávanie trusu, trusový pás PP4, stierky pásov z </w:t>
      </w:r>
      <w:proofErr w:type="spellStart"/>
      <w:r w:rsidRPr="000D66A0">
        <w:t>antikórového</w:t>
      </w:r>
      <w:proofErr w:type="spellEnd"/>
      <w:r w:rsidRPr="000D66A0">
        <w:t xml:space="preserve"> plechu. Zber vajec - zberné stoly </w:t>
      </w:r>
      <w:proofErr w:type="spellStart"/>
      <w:r w:rsidRPr="000D66A0">
        <w:t>Kovobel</w:t>
      </w:r>
      <w:proofErr w:type="spellEnd"/>
      <w:r w:rsidRPr="000D66A0">
        <w:t xml:space="preserve"> s čelným </w:t>
      </w:r>
      <w:proofErr w:type="spellStart"/>
      <w:r w:rsidRPr="000D66A0">
        <w:t>vyguľovaním</w:t>
      </w:r>
      <w:proofErr w:type="spellEnd"/>
      <w:r w:rsidRPr="000D66A0">
        <w:t xml:space="preserve"> vajec, vaječný pás tkaný PP,  elektrická zábrana proti naďobávaniu vajec. </w:t>
      </w:r>
    </w:p>
    <w:p w:rsidR="000D66A0" w:rsidRPr="000D66A0" w:rsidRDefault="000D66A0" w:rsidP="000D66A0">
      <w:pPr>
        <w:jc w:val="both"/>
      </w:pPr>
      <w:r w:rsidRPr="000D66A0">
        <w:t>Osvetlenie v hale je zabezpečené prostredníctvom úsporných žiaroviek.</w:t>
      </w:r>
    </w:p>
    <w:p w:rsidR="000D66A0" w:rsidRPr="000D66A0" w:rsidRDefault="000D66A0" w:rsidP="000D66A0"/>
    <w:p w:rsidR="000D66A0" w:rsidRPr="000D66A0" w:rsidRDefault="000D66A0" w:rsidP="000D66A0">
      <w:pPr>
        <w:rPr>
          <w:b/>
        </w:rPr>
      </w:pPr>
      <w:r w:rsidRPr="000D66A0">
        <w:rPr>
          <w:b/>
        </w:rPr>
        <w:t>Hala č. 4</w:t>
      </w:r>
    </w:p>
    <w:p w:rsidR="000D66A0" w:rsidRPr="000D66A0" w:rsidRDefault="000D66A0" w:rsidP="000D66A0">
      <w:pPr>
        <w:jc w:val="both"/>
      </w:pPr>
      <w:r w:rsidRPr="000D66A0">
        <w:t>Triediareň vajec, baliareň a chladiareň</w:t>
      </w:r>
    </w:p>
    <w:p w:rsidR="000D66A0" w:rsidRPr="000D66A0" w:rsidRDefault="000D66A0" w:rsidP="000D66A0">
      <w:pPr>
        <w:jc w:val="both"/>
      </w:pPr>
      <w:r w:rsidRPr="000D66A0">
        <w:t xml:space="preserve">Inštalovaná je technológia na triedenie a balenie konzumných vajec typu MOBA OMNIA-XF 125 </w:t>
      </w:r>
    </w:p>
    <w:p w:rsidR="000D66A0" w:rsidRPr="000D66A0" w:rsidRDefault="000D66A0" w:rsidP="000D66A0">
      <w:pPr>
        <w:jc w:val="both"/>
      </w:pPr>
      <w:r w:rsidRPr="000D66A0">
        <w:t>Technické parametre novej triedičky a baličky:</w:t>
      </w:r>
    </w:p>
    <w:p w:rsidR="000D66A0" w:rsidRPr="000D66A0" w:rsidRDefault="000D66A0" w:rsidP="000D66A0">
      <w:pPr>
        <w:jc w:val="both"/>
      </w:pPr>
      <w:r w:rsidRPr="000D66A0">
        <w:t>- maximálny hodinový výkon 45 000 spracovaných vajec</w:t>
      </w:r>
    </w:p>
    <w:p w:rsidR="000D66A0" w:rsidRPr="000D66A0" w:rsidRDefault="000D66A0" w:rsidP="000D66A0">
      <w:pPr>
        <w:jc w:val="both"/>
      </w:pPr>
      <w:r w:rsidRPr="000D66A0">
        <w:t>- zariadenie regulujúce plynulý prísun vajec z centrálneho zberu do triediaceho stroja</w:t>
      </w:r>
    </w:p>
    <w:p w:rsidR="000D66A0" w:rsidRPr="000D66A0" w:rsidRDefault="000D66A0" w:rsidP="000D66A0">
      <w:pPr>
        <w:jc w:val="both"/>
      </w:pPr>
      <w:r w:rsidRPr="000D66A0">
        <w:t xml:space="preserve">- </w:t>
      </w:r>
      <w:proofErr w:type="spellStart"/>
      <w:r w:rsidRPr="000D66A0">
        <w:t>presvecovacia</w:t>
      </w:r>
      <w:proofErr w:type="spellEnd"/>
      <w:r w:rsidRPr="000D66A0">
        <w:t xml:space="preserve"> kabína</w:t>
      </w:r>
    </w:p>
    <w:p w:rsidR="000D66A0" w:rsidRPr="000D66A0" w:rsidRDefault="000D66A0" w:rsidP="000D66A0">
      <w:pPr>
        <w:jc w:val="both"/>
      </w:pPr>
      <w:r w:rsidRPr="000D66A0">
        <w:lastRenderedPageBreak/>
        <w:t>- vážiaca sekcia s elektronickým systémom váh</w:t>
      </w:r>
    </w:p>
    <w:p w:rsidR="000D66A0" w:rsidRPr="000D66A0" w:rsidRDefault="000D66A0" w:rsidP="000D66A0">
      <w:pPr>
        <w:jc w:val="both"/>
      </w:pPr>
      <w:r w:rsidRPr="000D66A0">
        <w:t>- 8 automatických baliacich dráh</w:t>
      </w:r>
    </w:p>
    <w:p w:rsidR="000D66A0" w:rsidRPr="000D66A0" w:rsidRDefault="000D66A0" w:rsidP="000D66A0">
      <w:pPr>
        <w:jc w:val="both"/>
      </w:pPr>
      <w:r w:rsidRPr="000D66A0">
        <w:t>- 6 univerzálnych podávačov obalov a odvádzajúcich dopravníkov</w:t>
      </w:r>
    </w:p>
    <w:p w:rsidR="000D66A0" w:rsidRPr="000D66A0" w:rsidRDefault="000D66A0" w:rsidP="000D66A0">
      <w:pPr>
        <w:jc w:val="both"/>
      </w:pPr>
      <w:r w:rsidRPr="000D66A0">
        <w:t xml:space="preserve">- MOBA </w:t>
      </w:r>
      <w:proofErr w:type="spellStart"/>
      <w:r w:rsidRPr="000D66A0">
        <w:t>INFO-centrum</w:t>
      </w:r>
      <w:proofErr w:type="spellEnd"/>
      <w:r w:rsidRPr="000D66A0">
        <w:t>, riadiaci PC systém</w:t>
      </w:r>
    </w:p>
    <w:p w:rsidR="000D66A0" w:rsidRPr="000D66A0" w:rsidRDefault="000D66A0" w:rsidP="000D66A0"/>
    <w:p w:rsidR="000D66A0" w:rsidRPr="000D66A0" w:rsidRDefault="001E04E3" w:rsidP="000D66A0">
      <w:pPr>
        <w:rPr>
          <w:b/>
        </w:rPr>
      </w:pPr>
      <w:r>
        <w:rPr>
          <w:b/>
        </w:rPr>
        <w:t>Technológia k</w:t>
      </w:r>
      <w:r w:rsidR="000D66A0" w:rsidRPr="000D66A0">
        <w:rPr>
          <w:b/>
        </w:rPr>
        <w:t>ŕmeni</w:t>
      </w:r>
      <w:r>
        <w:rPr>
          <w:b/>
        </w:rPr>
        <w:t>a</w:t>
      </w:r>
    </w:p>
    <w:p w:rsidR="000D66A0" w:rsidRPr="000D66A0" w:rsidRDefault="000D66A0" w:rsidP="000D66A0">
      <w:pPr>
        <w:jc w:val="both"/>
      </w:pPr>
      <w:r w:rsidRPr="000D66A0">
        <w:t xml:space="preserve">Systém automatizovaného kŕmenia dodáva hotové kŕmne zmesi, ktoré obsahujú biotechnologické prípravky (napr. fytáza) na znižovanie emisií amoniaku. Potrava na kŕmenie je dopravovaná z kŕmnych síl špirálovými dopravníkmi do hál a následne nekonečnými reťazami v kŕmnych žľaboch do klietok. </w:t>
      </w:r>
    </w:p>
    <w:p w:rsidR="000D66A0" w:rsidRPr="000D66A0" w:rsidRDefault="000D66A0" w:rsidP="000D66A0">
      <w:pPr>
        <w:jc w:val="both"/>
      </w:pPr>
      <w:r w:rsidRPr="000D66A0">
        <w:t>Silá slúžia na skladovanie kŕmnych zmesí pred expedovaním do hál na chov nosníc. Prísun kŕmnej zmesi je zabezpečený dodávateľmi krmív, zloženie a kvalita krmív sú pravidelne kontrolované tak, aby zodpovedali potrebám plemena v každej fáze chovu.</w:t>
      </w:r>
    </w:p>
    <w:p w:rsidR="000D66A0" w:rsidRPr="000D66A0" w:rsidRDefault="000D66A0" w:rsidP="000D66A0"/>
    <w:p w:rsidR="000D66A0" w:rsidRPr="000D66A0" w:rsidRDefault="001E04E3" w:rsidP="000D66A0">
      <w:pPr>
        <w:rPr>
          <w:b/>
        </w:rPr>
      </w:pPr>
      <w:r>
        <w:rPr>
          <w:b/>
        </w:rPr>
        <w:t>Technológia n</w:t>
      </w:r>
      <w:r w:rsidR="000D66A0" w:rsidRPr="000D66A0">
        <w:rPr>
          <w:b/>
        </w:rPr>
        <w:t>apájani</w:t>
      </w:r>
      <w:r>
        <w:rPr>
          <w:b/>
        </w:rPr>
        <w:t>a</w:t>
      </w:r>
    </w:p>
    <w:p w:rsidR="000D66A0" w:rsidRPr="000D66A0" w:rsidRDefault="000D66A0" w:rsidP="000D66A0">
      <w:pPr>
        <w:jc w:val="both"/>
      </w:pPr>
      <w:r w:rsidRPr="000D66A0">
        <w:t xml:space="preserve">Napájanie zvierat je realizované pomocou napájacieho systému s kvapátkami, čo zamedzuje plytvaniu vodou. Voda je dodávaná z vlastného vodného zdroja studne. </w:t>
      </w:r>
    </w:p>
    <w:p w:rsidR="000D66A0" w:rsidRPr="000D66A0" w:rsidRDefault="000D66A0" w:rsidP="000D66A0"/>
    <w:p w:rsidR="000D66A0" w:rsidRPr="000D66A0" w:rsidRDefault="001E04E3" w:rsidP="000D66A0">
      <w:pPr>
        <w:rPr>
          <w:b/>
        </w:rPr>
      </w:pPr>
      <w:r>
        <w:rPr>
          <w:b/>
        </w:rPr>
        <w:t>Technológia v</w:t>
      </w:r>
      <w:r w:rsidR="000D66A0" w:rsidRPr="000D66A0">
        <w:rPr>
          <w:b/>
        </w:rPr>
        <w:t>etrani</w:t>
      </w:r>
      <w:r>
        <w:rPr>
          <w:b/>
        </w:rPr>
        <w:t>a</w:t>
      </w:r>
      <w:r w:rsidR="000D66A0" w:rsidRPr="000D66A0">
        <w:rPr>
          <w:b/>
        </w:rPr>
        <w:t xml:space="preserve"> a vykurovani</w:t>
      </w:r>
      <w:r>
        <w:rPr>
          <w:b/>
        </w:rPr>
        <w:t>a</w:t>
      </w:r>
    </w:p>
    <w:p w:rsidR="000D66A0" w:rsidRPr="000D66A0" w:rsidRDefault="000D66A0" w:rsidP="000D66A0">
      <w:pPr>
        <w:jc w:val="both"/>
      </w:pPr>
      <w:r w:rsidRPr="000D66A0">
        <w:t xml:space="preserve">Znáškové haly sú montované s kovovým opláštením stien a striech vyplneným tepelnou izoláciou a inštalovanou počítačom riadenou nútenou ventiláciou zabezpečujúcou dostatočnú výmenu vzduchu. Výmena vzduchu je realizovaná pomocou priečnej a pozdĺžnej ventilácie. Prívod vzduchu do hál je realizovaný pomocou nasávacích klapiek a ventilátorov, odvod vzduchu je realizovaný 6 výduchmi nad strechu haly, resp. 8 výduchmi v hale č.5 a 6 ventilátormi zabudovanými v zadnej štítovej stene každej chovnej haly, (štítová ventilácia ventilátory typu CL 600, strešná ventilácia ventilátory typu EM 50, nasávacie klapky typu </w:t>
      </w:r>
      <w:proofErr w:type="spellStart"/>
      <w:r w:rsidRPr="000D66A0">
        <w:t>Baffle</w:t>
      </w:r>
      <w:proofErr w:type="spellEnd"/>
      <w:r w:rsidRPr="000D66A0">
        <w:t xml:space="preserve"> 70 ks na halu), chladenie a zvlhčovanie vzduchu typu </w:t>
      </w:r>
      <w:proofErr w:type="spellStart"/>
      <w:r w:rsidRPr="000D66A0">
        <w:t>Pad</w:t>
      </w:r>
      <w:proofErr w:type="spellEnd"/>
      <w:r w:rsidRPr="000D66A0">
        <w:t>, počítač MC 36CT s alarmom.</w:t>
      </w:r>
    </w:p>
    <w:p w:rsidR="000D66A0" w:rsidRPr="000D66A0" w:rsidRDefault="000D66A0" w:rsidP="000D66A0"/>
    <w:p w:rsidR="000D66A0" w:rsidRPr="000D66A0" w:rsidRDefault="001E04E3" w:rsidP="000D66A0">
      <w:r>
        <w:rPr>
          <w:b/>
        </w:rPr>
        <w:t>Technológia z</w:t>
      </w:r>
      <w:r w:rsidR="000D66A0" w:rsidRPr="000D66A0">
        <w:rPr>
          <w:b/>
        </w:rPr>
        <w:t>ber</w:t>
      </w:r>
      <w:r>
        <w:rPr>
          <w:b/>
        </w:rPr>
        <w:t>u</w:t>
      </w:r>
      <w:r w:rsidR="000D66A0" w:rsidRPr="000D66A0">
        <w:rPr>
          <w:b/>
        </w:rPr>
        <w:t xml:space="preserve"> vajec</w:t>
      </w:r>
    </w:p>
    <w:p w:rsidR="000D66A0" w:rsidRPr="000D66A0" w:rsidRDefault="000D66A0" w:rsidP="000D66A0">
      <w:pPr>
        <w:jc w:val="both"/>
      </w:pPr>
      <w:r w:rsidRPr="000D66A0">
        <w:t xml:space="preserve">Znesené vajcia sú pomocou pásových a reťazových dopravníkov dopravené do triediarne vajec (hala č. 4). Na triediacom stroji sú prasknuté a znečistené vajcia oddelené do kontajnerov. Čisté vajcia sú balené a pripravené na expedíciu veľkoodberateľom a maloodberateľom alebo sú uložené do chladiarní pri teplote do +18 </w:t>
      </w:r>
      <w:r w:rsidRPr="001E04E3">
        <w:rPr>
          <w:vertAlign w:val="superscript"/>
        </w:rPr>
        <w:t>0</w:t>
      </w:r>
      <w:r w:rsidRPr="000D66A0">
        <w:t xml:space="preserve">C. Na prepravu vajec k zmluvným zákazníkom sa používajú 3 izotermické autá. </w:t>
      </w:r>
    </w:p>
    <w:p w:rsidR="000D66A0" w:rsidRPr="000D66A0" w:rsidRDefault="000D66A0" w:rsidP="000D66A0"/>
    <w:p w:rsidR="000D66A0" w:rsidRPr="000D66A0" w:rsidRDefault="000D66A0" w:rsidP="000D66A0">
      <w:pPr>
        <w:rPr>
          <w:b/>
        </w:rPr>
      </w:pPr>
      <w:r w:rsidRPr="000D66A0">
        <w:rPr>
          <w:b/>
        </w:rPr>
        <w:t>Technológia naskladnenia a vyskladnenia, dezinfekcia a deratizácia</w:t>
      </w:r>
    </w:p>
    <w:p w:rsidR="000D66A0" w:rsidRPr="000D66A0" w:rsidRDefault="000D66A0" w:rsidP="000D66A0">
      <w:pPr>
        <w:jc w:val="both"/>
      </w:pPr>
      <w:r w:rsidRPr="000D66A0">
        <w:t>Pred začatím každého výrobného cyklu je vykonaná kompletná asanácia a dezinfekcia výrobných, sociálnych priestorov a technológie. Vyradené nosnice sa dodávajú na jatočné účely a drobným chovateľom. Po vyskladnení nosníc sa znáškové haly vyčistia a dezinfikujú. Čistenie hál a ich vybavenia sa realizuje pomocou vysokotlakých čistiacich zariadení za účelom zníženia spotreby množstva vody.</w:t>
      </w:r>
    </w:p>
    <w:p w:rsidR="000D66A0" w:rsidRPr="000D66A0" w:rsidRDefault="000D66A0" w:rsidP="000D66A0"/>
    <w:p w:rsidR="000D66A0" w:rsidRPr="000D66A0" w:rsidRDefault="001E04E3" w:rsidP="000D66A0">
      <w:pPr>
        <w:rPr>
          <w:b/>
        </w:rPr>
      </w:pPr>
      <w:r>
        <w:rPr>
          <w:b/>
        </w:rPr>
        <w:t>Technológia n</w:t>
      </w:r>
      <w:r w:rsidR="000D66A0" w:rsidRPr="000D66A0">
        <w:rPr>
          <w:b/>
        </w:rPr>
        <w:t>akladani</w:t>
      </w:r>
      <w:r>
        <w:rPr>
          <w:b/>
        </w:rPr>
        <w:t>a</w:t>
      </w:r>
      <w:r w:rsidR="000D66A0" w:rsidRPr="000D66A0">
        <w:rPr>
          <w:b/>
        </w:rPr>
        <w:t xml:space="preserve"> s trusom</w:t>
      </w:r>
    </w:p>
    <w:p w:rsidR="000D66A0" w:rsidRPr="000D66A0" w:rsidRDefault="000D66A0" w:rsidP="000D66A0">
      <w:pPr>
        <w:jc w:val="both"/>
      </w:pPr>
      <w:r w:rsidRPr="000D66A0">
        <w:t>Trus pevnej konzistencie je odstraňovaný z technológie pomocou nekonečných pásov inštalovaných pod každou etážou klietok, z ktorých prepadáva na priečny šikmý odtrusovací pás,</w:t>
      </w:r>
      <w:r w:rsidR="0030409F">
        <w:t xml:space="preserve"> ktorý dopravuje trus mimo haly </w:t>
      </w:r>
      <w:r w:rsidRPr="000D66A0">
        <w:t xml:space="preserve">do vodotesných kontajnerov alebo priamo </w:t>
      </w:r>
      <w:r w:rsidRPr="000D66A0">
        <w:lastRenderedPageBreak/>
        <w:t>na korby nákladných automobilov a tento odvážaný zmluvnými partnermi na ďalšie použitie.</w:t>
      </w:r>
    </w:p>
    <w:p w:rsidR="000D66A0" w:rsidRPr="000D66A0" w:rsidRDefault="000D66A0" w:rsidP="000D66A0"/>
    <w:p w:rsidR="000D66A0" w:rsidRPr="000D66A0" w:rsidRDefault="001E04E3" w:rsidP="000D66A0">
      <w:pPr>
        <w:rPr>
          <w:b/>
        </w:rPr>
      </w:pPr>
      <w:r>
        <w:rPr>
          <w:b/>
        </w:rPr>
        <w:t>Technológia z</w:t>
      </w:r>
      <w:r w:rsidR="000D66A0" w:rsidRPr="000D66A0">
        <w:rPr>
          <w:b/>
        </w:rPr>
        <w:t>ásobovani</w:t>
      </w:r>
      <w:r>
        <w:rPr>
          <w:b/>
        </w:rPr>
        <w:t>a</w:t>
      </w:r>
      <w:r w:rsidR="000D66A0" w:rsidRPr="000D66A0">
        <w:rPr>
          <w:b/>
        </w:rPr>
        <w:t xml:space="preserve"> elektrickou energiou</w:t>
      </w:r>
    </w:p>
    <w:p w:rsidR="000D66A0" w:rsidRPr="000D66A0" w:rsidRDefault="000D66A0" w:rsidP="000D66A0">
      <w:pPr>
        <w:jc w:val="both"/>
      </w:pPr>
      <w:r w:rsidRPr="000D66A0">
        <w:t>Dodávka elektrickej energie je zabezpečená z verejnej siete. Pri prerušení dodávky elektrického prúdu je zabezpečená dodávka náhradným zdrojom elektrickej energie – dieselagregátom.</w:t>
      </w:r>
    </w:p>
    <w:p w:rsidR="000D66A0" w:rsidRPr="000D66A0" w:rsidRDefault="000D66A0" w:rsidP="000D66A0"/>
    <w:p w:rsidR="000D66A0" w:rsidRPr="000D66A0" w:rsidRDefault="000D66A0" w:rsidP="000D66A0">
      <w:pPr>
        <w:rPr>
          <w:b/>
        </w:rPr>
      </w:pPr>
      <w:r w:rsidRPr="000D66A0">
        <w:rPr>
          <w:b/>
        </w:rPr>
        <w:t>Systém veterinárnej asanácie a vaječný odpad</w:t>
      </w:r>
    </w:p>
    <w:p w:rsidR="000D66A0" w:rsidRPr="000D66A0" w:rsidRDefault="000D66A0" w:rsidP="000D66A0">
      <w:pPr>
        <w:jc w:val="both"/>
      </w:pPr>
      <w:r w:rsidRPr="000D66A0">
        <w:t>Úhyn je skladovaný v špeciálnom uzamykateľnom kontajneri umiestnenom pri hale č. 5 a odvážaný na zneškodnenie do kafilérie. Vaječný odpad z triedičky vajec v hale č. 4 je skladovaný v osobitných kontajneroch a odvážaný na ďalšie spracovanie.</w:t>
      </w:r>
    </w:p>
    <w:p w:rsidR="000D66A0" w:rsidRPr="000D66A0" w:rsidRDefault="000D66A0" w:rsidP="000D66A0"/>
    <w:p w:rsidR="000D66A0" w:rsidRPr="000D66A0" w:rsidRDefault="000D66A0" w:rsidP="000D66A0">
      <w:pPr>
        <w:rPr>
          <w:b/>
        </w:rPr>
      </w:pPr>
      <w:r w:rsidRPr="000D66A0">
        <w:rPr>
          <w:b/>
        </w:rPr>
        <w:t>Dezinfekcia a deratizácia</w:t>
      </w:r>
    </w:p>
    <w:p w:rsidR="000D66A0" w:rsidRPr="000D66A0" w:rsidRDefault="000D66A0" w:rsidP="000D66A0">
      <w:pPr>
        <w:jc w:val="both"/>
      </w:pPr>
      <w:r w:rsidRPr="000D66A0">
        <w:t>Dezinfekčné, deratizačné a dezinsekčné práce sú zabezpečené prostredníctvom zmluvného partnera vo vopred stanovených termínoch. Po vyskladnení hydiny je hala mechanicky vyčistená zamestnancami farmy a následne je vykonaná dezinfekcia zmluvnou firmou. Pred vstupom do každej haly je umiestnená dezinfekčná rohož.</w:t>
      </w:r>
    </w:p>
    <w:p w:rsidR="000D66A0" w:rsidRPr="000D66A0" w:rsidRDefault="000D66A0" w:rsidP="000D66A0"/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Opis vstupov do prevádzky: </w:t>
      </w:r>
    </w:p>
    <w:p w:rsidR="000D66A0" w:rsidRPr="000D66A0" w:rsidRDefault="000D66A0" w:rsidP="000D66A0">
      <w:pPr>
        <w:pStyle w:val="Default"/>
        <w:jc w:val="both"/>
        <w:rPr>
          <w:color w:val="auto"/>
        </w:rPr>
      </w:pPr>
      <w:r w:rsidRPr="000D66A0">
        <w:rPr>
          <w:color w:val="auto"/>
        </w:rPr>
        <w:t>Vstupy - kŕmne zmesi, voda, elektrická energia, dezinfekčné prostriedky, liečivá, motorová nafta, mazací olej, papierové obaly, plastové obaly a fólie z plastov.</w:t>
      </w:r>
    </w:p>
    <w:p w:rsidR="000D66A0" w:rsidRPr="000D66A0" w:rsidRDefault="000D66A0" w:rsidP="000D66A0">
      <w:pPr>
        <w:pStyle w:val="Default"/>
        <w:rPr>
          <w:color w:val="auto"/>
        </w:rPr>
      </w:pP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b/>
          <w:bCs/>
          <w:color w:val="auto"/>
        </w:rPr>
        <w:t xml:space="preserve">Opis zdrojov znečisťovania a ďalších vplyvov prevádzky na životné prostredie a zdravie ľudí: </w:t>
      </w:r>
    </w:p>
    <w:p w:rsidR="000D66A0" w:rsidRPr="000D66A0" w:rsidRDefault="000D66A0" w:rsidP="000D66A0">
      <w:pPr>
        <w:pStyle w:val="Default"/>
        <w:rPr>
          <w:color w:val="auto"/>
        </w:rPr>
      </w:pPr>
      <w:r w:rsidRPr="000D66A0">
        <w:rPr>
          <w:color w:val="auto"/>
        </w:rPr>
        <w:t>Ovzdušie:</w:t>
      </w:r>
    </w:p>
    <w:p w:rsidR="000D66A0" w:rsidRPr="000D66A0" w:rsidRDefault="000D66A0" w:rsidP="006A2F1C">
      <w:pPr>
        <w:pStyle w:val="Default"/>
        <w:numPr>
          <w:ilvl w:val="0"/>
          <w:numId w:val="27"/>
        </w:numPr>
        <w:jc w:val="both"/>
        <w:rPr>
          <w:color w:val="auto"/>
        </w:rPr>
      </w:pPr>
      <w:r w:rsidRPr="000D66A0">
        <w:rPr>
          <w:color w:val="auto"/>
        </w:rPr>
        <w:t>emisie znečisťujúcich látok z chovu nosníc sú vypúšťané cez odvetrávacie výduchy systému vzduchotechniky zo znáškových hál</w:t>
      </w:r>
    </w:p>
    <w:p w:rsidR="000D66A0" w:rsidRPr="000D66A0" w:rsidRDefault="000D66A0" w:rsidP="006A2F1C">
      <w:pPr>
        <w:pStyle w:val="Default"/>
        <w:numPr>
          <w:ilvl w:val="0"/>
          <w:numId w:val="27"/>
        </w:numPr>
        <w:jc w:val="both"/>
        <w:rPr>
          <w:color w:val="auto"/>
        </w:rPr>
      </w:pPr>
      <w:r w:rsidRPr="000D66A0">
        <w:rPr>
          <w:color w:val="auto"/>
        </w:rPr>
        <w:t>emisie znečisťujúcich látok z náhradného zdroja elektrickej energie - dieselagregát (TZL, SO</w:t>
      </w:r>
      <w:r w:rsidRPr="001E04E3">
        <w:rPr>
          <w:color w:val="auto"/>
          <w:vertAlign w:val="subscript"/>
        </w:rPr>
        <w:t>2</w:t>
      </w:r>
      <w:r w:rsidRPr="000D66A0">
        <w:rPr>
          <w:color w:val="auto"/>
        </w:rPr>
        <w:t>,NO</w:t>
      </w:r>
      <w:r w:rsidRPr="001E04E3">
        <w:rPr>
          <w:color w:val="auto"/>
          <w:vertAlign w:val="subscript"/>
        </w:rPr>
        <w:t>x</w:t>
      </w:r>
      <w:r w:rsidRPr="000D66A0">
        <w:rPr>
          <w:color w:val="auto"/>
        </w:rPr>
        <w:t xml:space="preserve">, CO, TOC) nie sú zachytávané. </w:t>
      </w:r>
    </w:p>
    <w:p w:rsidR="000D66A0" w:rsidRPr="000D66A0" w:rsidRDefault="000D66A0" w:rsidP="000D66A0">
      <w:pPr>
        <w:pStyle w:val="Default"/>
        <w:jc w:val="both"/>
        <w:rPr>
          <w:color w:val="auto"/>
        </w:rPr>
      </w:pPr>
      <w:r w:rsidRPr="000D66A0">
        <w:rPr>
          <w:color w:val="auto"/>
        </w:rPr>
        <w:t>Voda:</w:t>
      </w:r>
    </w:p>
    <w:p w:rsidR="000D66A0" w:rsidRPr="000D66A0" w:rsidRDefault="000D66A0" w:rsidP="006A2F1C">
      <w:pPr>
        <w:pStyle w:val="Default"/>
        <w:numPr>
          <w:ilvl w:val="0"/>
          <w:numId w:val="28"/>
        </w:numPr>
        <w:jc w:val="both"/>
        <w:rPr>
          <w:color w:val="auto"/>
        </w:rPr>
      </w:pPr>
      <w:r w:rsidRPr="000D66A0">
        <w:rPr>
          <w:color w:val="auto"/>
        </w:rPr>
        <w:t xml:space="preserve">oplachová voda z prevádzky je odvádzaná plastovými odpadovými potrubiami a sústredená do žúmp (Ž3 – Ž6), odkiaľ je vyvážaná zmluvnou organizáciou. </w:t>
      </w:r>
    </w:p>
    <w:p w:rsidR="000D66A0" w:rsidRPr="000D66A0" w:rsidRDefault="000D66A0" w:rsidP="006A2F1C">
      <w:pPr>
        <w:pStyle w:val="Default"/>
        <w:numPr>
          <w:ilvl w:val="0"/>
          <w:numId w:val="28"/>
        </w:numPr>
        <w:jc w:val="both"/>
        <w:rPr>
          <w:color w:val="auto"/>
        </w:rPr>
      </w:pPr>
      <w:r w:rsidRPr="000D66A0">
        <w:rPr>
          <w:color w:val="auto"/>
        </w:rPr>
        <w:t>Splaškové vody sú sústredené v dvoch žumpách (Ž1 – Ž2) a sú vyvážané zmluvnou organizáciou na ČOV.</w:t>
      </w:r>
    </w:p>
    <w:p w:rsidR="000D66A0" w:rsidRPr="000D66A0" w:rsidRDefault="000D66A0" w:rsidP="006A2F1C">
      <w:pPr>
        <w:pStyle w:val="Default"/>
        <w:numPr>
          <w:ilvl w:val="0"/>
          <w:numId w:val="28"/>
        </w:numPr>
        <w:jc w:val="both"/>
        <w:rPr>
          <w:color w:val="auto"/>
        </w:rPr>
      </w:pPr>
      <w:r w:rsidRPr="000D66A0">
        <w:rPr>
          <w:color w:val="auto"/>
        </w:rPr>
        <w:t xml:space="preserve">Prevádzkovateľ má vypracovaný a schválený plán opatrení pre prípad havarijného zhoršenia akosti vôd, ktorý obsahuje tiež opatrenia preventívneho charakteru. </w:t>
      </w:r>
    </w:p>
    <w:p w:rsidR="000D66A0" w:rsidRPr="000D66A0" w:rsidRDefault="000D66A0" w:rsidP="000D66A0">
      <w:pPr>
        <w:pStyle w:val="Default"/>
        <w:jc w:val="both"/>
        <w:rPr>
          <w:color w:val="auto"/>
        </w:rPr>
      </w:pPr>
      <w:r w:rsidRPr="000D66A0">
        <w:rPr>
          <w:color w:val="auto"/>
        </w:rPr>
        <w:t>Odpady:</w:t>
      </w:r>
    </w:p>
    <w:p w:rsidR="000D66A0" w:rsidRPr="000D66A0" w:rsidRDefault="000D66A0" w:rsidP="006A2F1C">
      <w:pPr>
        <w:pStyle w:val="Default"/>
        <w:numPr>
          <w:ilvl w:val="0"/>
          <w:numId w:val="29"/>
        </w:numPr>
        <w:jc w:val="both"/>
        <w:rPr>
          <w:color w:val="auto"/>
        </w:rPr>
      </w:pPr>
      <w:r w:rsidRPr="000D66A0">
        <w:rPr>
          <w:color w:val="auto"/>
        </w:rPr>
        <w:t xml:space="preserve">úhyny nosníc, vaječný odpad, zmesový komunálny odpad, odpady obsahujúce ortuť (žiarovky, trubice) sú odovzdávané opraveným organizáciám na ďalšie spracovanie.  </w:t>
      </w:r>
    </w:p>
    <w:p w:rsidR="000D66A0" w:rsidRPr="000D66A0" w:rsidRDefault="000D66A0" w:rsidP="000D66A0">
      <w:pPr>
        <w:pStyle w:val="Default"/>
        <w:rPr>
          <w:color w:val="auto"/>
        </w:rPr>
      </w:pPr>
    </w:p>
    <w:p w:rsidR="000D66A0" w:rsidRPr="000D66A0" w:rsidRDefault="000D66A0" w:rsidP="0030409F">
      <w:pPr>
        <w:pStyle w:val="Nzov"/>
        <w:spacing w:line="276" w:lineRule="auto"/>
        <w:ind w:left="0"/>
        <w:jc w:val="both"/>
        <w:rPr>
          <w:bCs/>
          <w:sz w:val="24"/>
        </w:rPr>
      </w:pPr>
      <w:r w:rsidRPr="000D66A0">
        <w:rPr>
          <w:bCs/>
          <w:sz w:val="24"/>
        </w:rPr>
        <w:t xml:space="preserve">Členenie zdroja podľa miery vplyvu na ovzdušie: </w:t>
      </w:r>
    </w:p>
    <w:p w:rsidR="000D66A0" w:rsidRPr="000D66A0" w:rsidRDefault="000D66A0" w:rsidP="0030409F">
      <w:pPr>
        <w:pStyle w:val="Nzov"/>
        <w:spacing w:line="276" w:lineRule="auto"/>
        <w:ind w:left="0"/>
        <w:jc w:val="both"/>
        <w:rPr>
          <w:b w:val="0"/>
          <w:bCs/>
          <w:sz w:val="24"/>
        </w:rPr>
      </w:pPr>
      <w:r w:rsidRPr="000D66A0">
        <w:rPr>
          <w:b w:val="0"/>
          <w:bCs/>
          <w:sz w:val="24"/>
        </w:rPr>
        <w:t xml:space="preserve">Veľkovýkrm hospodárskych zvierat – chov hydiny </w:t>
      </w:r>
    </w:p>
    <w:p w:rsidR="000D66A0" w:rsidRPr="000D66A0" w:rsidRDefault="000D66A0" w:rsidP="006A2F1C">
      <w:pPr>
        <w:pStyle w:val="Nzov"/>
        <w:numPr>
          <w:ilvl w:val="0"/>
          <w:numId w:val="22"/>
        </w:numPr>
        <w:spacing w:line="276" w:lineRule="auto"/>
        <w:ind w:left="426" w:hanging="426"/>
        <w:jc w:val="both"/>
        <w:rPr>
          <w:b w:val="0"/>
          <w:bCs/>
          <w:sz w:val="24"/>
        </w:rPr>
      </w:pPr>
      <w:r w:rsidRPr="000D66A0">
        <w:rPr>
          <w:b w:val="0"/>
          <w:bCs/>
          <w:sz w:val="24"/>
        </w:rPr>
        <w:t>chov hydiny – emisie NH</w:t>
      </w:r>
      <w:r w:rsidRPr="001E04E3">
        <w:rPr>
          <w:b w:val="0"/>
          <w:bCs/>
          <w:sz w:val="24"/>
          <w:vertAlign w:val="subscript"/>
        </w:rPr>
        <w:t>3</w:t>
      </w:r>
      <w:r w:rsidRPr="000D66A0">
        <w:rPr>
          <w:b w:val="0"/>
          <w:bCs/>
          <w:sz w:val="24"/>
        </w:rPr>
        <w:t xml:space="preserve"> – veľký zdroj</w:t>
      </w:r>
    </w:p>
    <w:p w:rsidR="000D66A0" w:rsidRPr="000D66A0" w:rsidRDefault="000D66A0" w:rsidP="006A2F1C">
      <w:pPr>
        <w:pStyle w:val="Nzov"/>
        <w:numPr>
          <w:ilvl w:val="0"/>
          <w:numId w:val="22"/>
        </w:numPr>
        <w:spacing w:line="276" w:lineRule="auto"/>
        <w:ind w:left="426" w:hanging="426"/>
        <w:jc w:val="both"/>
        <w:rPr>
          <w:b w:val="0"/>
          <w:bCs/>
          <w:sz w:val="24"/>
        </w:rPr>
      </w:pPr>
      <w:r w:rsidRPr="000D66A0">
        <w:rPr>
          <w:b w:val="0"/>
          <w:bCs/>
          <w:sz w:val="24"/>
        </w:rPr>
        <w:t>dieselagregát (náhradný zdroj elektrickej energie) – malý zdroj – emisie TZL, SO</w:t>
      </w:r>
      <w:r w:rsidRPr="001E04E3">
        <w:rPr>
          <w:b w:val="0"/>
          <w:bCs/>
          <w:sz w:val="24"/>
          <w:vertAlign w:val="subscript"/>
        </w:rPr>
        <w:t>2</w:t>
      </w:r>
      <w:r w:rsidRPr="000D66A0">
        <w:rPr>
          <w:b w:val="0"/>
          <w:bCs/>
          <w:sz w:val="24"/>
        </w:rPr>
        <w:t>,NO</w:t>
      </w:r>
      <w:r w:rsidRPr="001E04E3">
        <w:rPr>
          <w:b w:val="0"/>
          <w:bCs/>
          <w:sz w:val="24"/>
          <w:vertAlign w:val="subscript"/>
        </w:rPr>
        <w:t>x</w:t>
      </w:r>
      <w:r w:rsidRPr="000D66A0">
        <w:rPr>
          <w:b w:val="0"/>
          <w:bCs/>
          <w:sz w:val="24"/>
        </w:rPr>
        <w:t>,CO,TOC</w:t>
      </w:r>
    </w:p>
    <w:p w:rsidR="000D66A0" w:rsidRPr="000D66A0" w:rsidRDefault="000D66A0" w:rsidP="000D66A0">
      <w:pPr>
        <w:pStyle w:val="Nzov"/>
        <w:spacing w:line="276" w:lineRule="auto"/>
        <w:jc w:val="both"/>
        <w:rPr>
          <w:b w:val="0"/>
          <w:bCs/>
          <w:sz w:val="24"/>
        </w:rPr>
      </w:pPr>
    </w:p>
    <w:p w:rsidR="000D66A0" w:rsidRPr="000D66A0" w:rsidRDefault="000D66A0" w:rsidP="0030409F">
      <w:pPr>
        <w:pStyle w:val="Nzov"/>
        <w:spacing w:line="276" w:lineRule="auto"/>
        <w:ind w:left="0"/>
        <w:jc w:val="both"/>
        <w:rPr>
          <w:bCs/>
          <w:sz w:val="24"/>
        </w:rPr>
      </w:pPr>
      <w:r w:rsidRPr="000D66A0">
        <w:rPr>
          <w:bCs/>
          <w:sz w:val="24"/>
        </w:rPr>
        <w:t>Časti zdroja:</w:t>
      </w:r>
    </w:p>
    <w:p w:rsidR="000D66A0" w:rsidRPr="000D66A0" w:rsidRDefault="000D66A0" w:rsidP="000D66A0">
      <w:pPr>
        <w:pStyle w:val="Nzov"/>
        <w:spacing w:line="276" w:lineRule="auto"/>
        <w:ind w:left="426" w:hanging="426"/>
        <w:jc w:val="both"/>
        <w:rPr>
          <w:b w:val="0"/>
          <w:bCs/>
          <w:sz w:val="24"/>
        </w:rPr>
      </w:pPr>
      <w:r w:rsidRPr="000D66A0">
        <w:rPr>
          <w:b w:val="0"/>
          <w:bCs/>
          <w:sz w:val="24"/>
        </w:rPr>
        <w:t>1.</w:t>
      </w:r>
      <w:r w:rsidRPr="000D66A0">
        <w:rPr>
          <w:b w:val="0"/>
          <w:bCs/>
          <w:sz w:val="24"/>
        </w:rPr>
        <w:tab/>
        <w:t xml:space="preserve">Chov hydiny – prevádzkovaných 7 hál  </w:t>
      </w:r>
    </w:p>
    <w:p w:rsidR="000D66A0" w:rsidRPr="000D66A0" w:rsidRDefault="0030409F" w:rsidP="000D66A0">
      <w:pPr>
        <w:pStyle w:val="Nzov"/>
        <w:spacing w:line="276" w:lineRule="auto"/>
        <w:ind w:left="426" w:hanging="426"/>
        <w:jc w:val="both"/>
        <w:rPr>
          <w:b w:val="0"/>
          <w:bCs/>
          <w:sz w:val="24"/>
        </w:rPr>
      </w:pPr>
      <w:r>
        <w:rPr>
          <w:b w:val="0"/>
          <w:bCs/>
          <w:sz w:val="24"/>
        </w:rPr>
        <w:t>2</w:t>
      </w:r>
      <w:r w:rsidR="000D66A0" w:rsidRPr="000D66A0">
        <w:rPr>
          <w:b w:val="0"/>
          <w:bCs/>
          <w:sz w:val="24"/>
        </w:rPr>
        <w:t>.</w:t>
      </w:r>
      <w:r w:rsidR="000D66A0" w:rsidRPr="000D66A0">
        <w:rPr>
          <w:b w:val="0"/>
          <w:bCs/>
          <w:sz w:val="24"/>
        </w:rPr>
        <w:tab/>
        <w:t>Dieselagregát (náhradný zdroj elektrickej energie) s výkonom 96 kW</w:t>
      </w:r>
    </w:p>
    <w:p w:rsidR="000D66A0" w:rsidRPr="000D66A0" w:rsidRDefault="000D66A0" w:rsidP="000D66A0">
      <w:pPr>
        <w:pStyle w:val="Default"/>
        <w:spacing w:line="276" w:lineRule="auto"/>
        <w:jc w:val="both"/>
        <w:rPr>
          <w:b/>
          <w:color w:val="auto"/>
        </w:rPr>
      </w:pPr>
    </w:p>
    <w:p w:rsidR="000D66A0" w:rsidRPr="000D66A0" w:rsidRDefault="000D66A0" w:rsidP="000D66A0">
      <w:pPr>
        <w:pStyle w:val="Default"/>
        <w:spacing w:line="276" w:lineRule="auto"/>
        <w:jc w:val="both"/>
        <w:rPr>
          <w:b/>
          <w:color w:val="auto"/>
        </w:rPr>
      </w:pPr>
      <w:r w:rsidRPr="000D66A0">
        <w:rPr>
          <w:b/>
          <w:color w:val="auto"/>
        </w:rPr>
        <w:t xml:space="preserve">Preventívne opatrenia vzniku emisií: </w:t>
      </w:r>
    </w:p>
    <w:p w:rsidR="000D66A0" w:rsidRPr="000D66A0" w:rsidRDefault="000D66A0" w:rsidP="000D66A0">
      <w:pPr>
        <w:pStyle w:val="Default"/>
        <w:spacing w:line="276" w:lineRule="auto"/>
        <w:jc w:val="both"/>
        <w:rPr>
          <w:color w:val="auto"/>
        </w:rPr>
      </w:pPr>
      <w:r w:rsidRPr="000D66A0">
        <w:rPr>
          <w:b/>
          <w:color w:val="auto"/>
        </w:rPr>
        <w:t>NH</w:t>
      </w:r>
      <w:r w:rsidRPr="000D66A0">
        <w:rPr>
          <w:b/>
          <w:color w:val="auto"/>
          <w:vertAlign w:val="subscript"/>
        </w:rPr>
        <w:t>3</w:t>
      </w:r>
      <w:r w:rsidRPr="000D66A0">
        <w:rPr>
          <w:b/>
          <w:color w:val="auto"/>
        </w:rPr>
        <w:t>:</w:t>
      </w:r>
      <w:r w:rsidRPr="000D66A0">
        <w:rPr>
          <w:color w:val="auto"/>
        </w:rPr>
        <w:t xml:space="preserve"> </w:t>
      </w:r>
    </w:p>
    <w:p w:rsidR="000D66A0" w:rsidRPr="000D66A0" w:rsidRDefault="000D66A0" w:rsidP="006A2F1C">
      <w:pPr>
        <w:pStyle w:val="Default"/>
        <w:numPr>
          <w:ilvl w:val="0"/>
          <w:numId w:val="11"/>
        </w:numPr>
        <w:spacing w:line="276" w:lineRule="auto"/>
        <w:ind w:left="567" w:hanging="567"/>
        <w:jc w:val="both"/>
        <w:rPr>
          <w:color w:val="auto"/>
        </w:rPr>
      </w:pPr>
      <w:r w:rsidRPr="000D66A0">
        <w:rPr>
          <w:color w:val="auto"/>
        </w:rPr>
        <w:tab/>
        <w:t xml:space="preserve">Kŕmenie je viacfázové vo všetkých etapách chovu. Krmivá sú dovážané ako hotové kŕmne </w:t>
      </w:r>
      <w:r w:rsidRPr="000D66A0">
        <w:rPr>
          <w:bCs/>
          <w:color w:val="auto"/>
        </w:rPr>
        <w:t>zmesi</w:t>
      </w:r>
      <w:r w:rsidRPr="000D66A0">
        <w:rPr>
          <w:color w:val="auto"/>
        </w:rPr>
        <w:t xml:space="preserve"> obsahujúce biotechnologické prípravky v krmivách  podľa druhu krmiva určeného pre jednotlivé štádia chovu ošípaných. V kŕmnych zmesiach sa aplikujú enzýmy xylanáza, ktorý umožňuje lepšie strávenie energie a dusíkatých látok v obilí a  fytáza, ktorá umožňuje lepšie strávenie prirodzeného fosforu. Na optimalizovanie hladiny bielkovín v krmive sa využívajú umelé aminokyseliny. Pomery sú stanovené  programom, ktorý optimalizuje všetky makro i mikrokomponenty. Dodávateľom kŕmnych zmesí je spoločnosť AGRORAMA s.r.o. Diakovská cesta 5181, 927 01 Šaľa.</w:t>
      </w:r>
    </w:p>
    <w:p w:rsidR="000D66A0" w:rsidRPr="000D66A0" w:rsidRDefault="000D66A0" w:rsidP="000D66A0">
      <w:pPr>
        <w:spacing w:line="276" w:lineRule="auto"/>
        <w:jc w:val="both"/>
      </w:pPr>
    </w:p>
    <w:p w:rsidR="000D66A0" w:rsidRPr="000D66A0" w:rsidRDefault="000D66A0" w:rsidP="000D66A0">
      <w:pPr>
        <w:spacing w:line="276" w:lineRule="auto"/>
        <w:jc w:val="both"/>
        <w:rPr>
          <w:b/>
        </w:rPr>
      </w:pPr>
      <w:r w:rsidRPr="000D66A0">
        <w:rPr>
          <w:b/>
        </w:rPr>
        <w:t>Monitoring:</w:t>
      </w:r>
    </w:p>
    <w:p w:rsidR="000D66A0" w:rsidRPr="000D66A0" w:rsidRDefault="000D66A0" w:rsidP="000D66A0">
      <w:pPr>
        <w:spacing w:line="276" w:lineRule="auto"/>
        <w:jc w:val="both"/>
      </w:pPr>
      <w:r w:rsidRPr="000D66A0">
        <w:t xml:space="preserve">Množstvá znečisťujúcich látok v odpadových vodách sa vzhľadom k charakteru prevádzky nesledujú. Množstvá odoberanej vody sú zisťované schváleným obchodným meradlom - vodomerom a pravidelne podrobované analýzam pre zistenie súladu s požiadavkami na pitnú vodu. Množstvá vyprodukovaných odpadových vôd sa zisťujú formou evidencie ich vývozu. </w:t>
      </w:r>
    </w:p>
    <w:p w:rsidR="000D66A0" w:rsidRPr="000D66A0" w:rsidRDefault="000D66A0" w:rsidP="000D66A0">
      <w:pPr>
        <w:spacing w:line="276" w:lineRule="auto"/>
        <w:rPr>
          <w:b/>
        </w:rPr>
      </w:pPr>
    </w:p>
    <w:p w:rsidR="000D66A0" w:rsidRPr="000D66A0" w:rsidRDefault="000D66A0" w:rsidP="000D66A0">
      <w:pPr>
        <w:spacing w:line="276" w:lineRule="auto"/>
        <w:jc w:val="both"/>
        <w:rPr>
          <w:b/>
        </w:rPr>
      </w:pPr>
      <w:r w:rsidRPr="000D66A0">
        <w:rPr>
          <w:b/>
        </w:rPr>
        <w:t>Odpady</w:t>
      </w:r>
    </w:p>
    <w:p w:rsidR="000D66A0" w:rsidRPr="000D66A0" w:rsidRDefault="000D66A0" w:rsidP="000D66A0">
      <w:pPr>
        <w:pStyle w:val="Default"/>
        <w:spacing w:line="276" w:lineRule="auto"/>
        <w:ind w:firstLine="426"/>
        <w:jc w:val="both"/>
        <w:rPr>
          <w:color w:val="auto"/>
        </w:rPr>
      </w:pPr>
      <w:r w:rsidRPr="000D66A0">
        <w:rPr>
          <w:color w:val="auto"/>
        </w:rPr>
        <w:t>Odpadové živočíšne tkanivá  - cca 40 t/rok</w:t>
      </w:r>
    </w:p>
    <w:p w:rsidR="000D66A0" w:rsidRPr="000D66A0" w:rsidRDefault="000D66A0" w:rsidP="000D66A0">
      <w:pPr>
        <w:pStyle w:val="Default"/>
        <w:spacing w:line="276" w:lineRule="auto"/>
        <w:ind w:firstLine="426"/>
        <w:jc w:val="both"/>
        <w:rPr>
          <w:b/>
          <w:color w:val="auto"/>
        </w:rPr>
      </w:pPr>
      <w:r w:rsidRPr="000D66A0">
        <w:rPr>
          <w:color w:val="auto"/>
        </w:rPr>
        <w:t xml:space="preserve">Odpady, vrátane nebezpečných odpadov, vznikajú v minimálnych množstvách, sú prevažne zastúpené ostatným odpadom, nechlórovanými minerálnymi olejmi, obalmi, </w:t>
      </w:r>
      <w:proofErr w:type="spellStart"/>
      <w:r w:rsidRPr="000D66A0">
        <w:rPr>
          <w:color w:val="auto"/>
        </w:rPr>
        <w:t>absorbentmi</w:t>
      </w:r>
      <w:proofErr w:type="spellEnd"/>
      <w:r w:rsidRPr="000D66A0">
        <w:rPr>
          <w:color w:val="auto"/>
        </w:rPr>
        <w:t>, filtračnými materiálmi, odevmi a handrami znečistenými znečisťujúcimi látkami, olovenými batériami, žiarivkami a sú zhodnotené / zneškodnené podľa zákona o odpadoch na základe zmluvných vzťahov s organizáciami oprávnenými na nakladanie s odpadmi.</w:t>
      </w:r>
    </w:p>
    <w:p w:rsidR="000D66A0" w:rsidRPr="000D66A0" w:rsidRDefault="000D66A0" w:rsidP="000D66A0">
      <w:pPr>
        <w:spacing w:line="276" w:lineRule="auto"/>
        <w:rPr>
          <w:b/>
        </w:rPr>
      </w:pPr>
    </w:p>
    <w:p w:rsidR="000D66A0" w:rsidRPr="000D66A0" w:rsidRDefault="000D66A0" w:rsidP="000D66A0">
      <w:pPr>
        <w:tabs>
          <w:tab w:val="left" w:pos="720"/>
        </w:tabs>
        <w:spacing w:line="276" w:lineRule="auto"/>
        <w:jc w:val="both"/>
        <w:rPr>
          <w:b/>
          <w:bCs/>
          <w:iCs/>
          <w:lang w:eastAsia="en-US"/>
        </w:rPr>
      </w:pPr>
      <w:r w:rsidRPr="000D66A0">
        <w:rPr>
          <w:b/>
          <w:bCs/>
          <w:iCs/>
          <w:lang w:eastAsia="en-US"/>
        </w:rPr>
        <w:t>Výrobky a medziprodukty, ktoré sa v prevádzke produkujú:</w:t>
      </w:r>
    </w:p>
    <w:p w:rsidR="000D66A0" w:rsidRPr="000D66A0" w:rsidRDefault="000D66A0" w:rsidP="000D66A0">
      <w:pPr>
        <w:tabs>
          <w:tab w:val="left" w:pos="720"/>
        </w:tabs>
        <w:spacing w:line="276" w:lineRule="auto"/>
        <w:jc w:val="both"/>
        <w:rPr>
          <w:b/>
          <w:bCs/>
          <w:iCs/>
          <w:lang w:eastAsia="en-US"/>
        </w:rPr>
      </w:pPr>
      <w:r w:rsidRPr="000D66A0">
        <w:rPr>
          <w:b/>
          <w:bCs/>
          <w:iCs/>
          <w:lang w:eastAsia="en-US"/>
        </w:rPr>
        <w:t>Výrobky alebo skupiny určených výrobkov</w:t>
      </w:r>
    </w:p>
    <w:tbl>
      <w:tblPr>
        <w:tblW w:w="91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134"/>
        <w:gridCol w:w="1417"/>
        <w:gridCol w:w="4111"/>
        <w:gridCol w:w="567"/>
        <w:gridCol w:w="1399"/>
      </w:tblGrid>
      <w:tr w:rsidR="000D66A0" w:rsidRPr="000D66A0" w:rsidTr="00814E69">
        <w:trPr>
          <w:trHeight w:val="522"/>
        </w:trPr>
        <w:tc>
          <w:tcPr>
            <w:tcW w:w="496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pStyle w:val="Pt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P. č.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pStyle w:val="Pt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Prevádzka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pStyle w:val="fili1"/>
              <w:keepNext w:val="0"/>
              <w:tabs>
                <w:tab w:val="clear" w:pos="284"/>
                <w:tab w:val="clear" w:pos="567"/>
              </w:tabs>
              <w:spacing w:before="0" w:after="0" w:line="276" w:lineRule="auto"/>
              <w:ind w:left="0" w:firstLine="0"/>
              <w:jc w:val="center"/>
              <w:rPr>
                <w:rFonts w:ascii="Times New Roman" w:hAnsi="Times New Roman"/>
                <w:i/>
                <w:kern w:val="0"/>
                <w:szCs w:val="24"/>
                <w:lang w:val="sk-SK"/>
              </w:rPr>
            </w:pPr>
            <w:r w:rsidRPr="000D66A0">
              <w:rPr>
                <w:rFonts w:ascii="Times New Roman" w:hAnsi="Times New Roman"/>
                <w:szCs w:val="24"/>
                <w:lang w:val="sk-SK"/>
              </w:rPr>
              <w:t>Výrobok alebo  určený výrobok</w:t>
            </w: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pStyle w:val="fili1"/>
              <w:keepNext w:val="0"/>
              <w:tabs>
                <w:tab w:val="clear" w:pos="284"/>
                <w:tab w:val="clear" w:pos="567"/>
              </w:tabs>
              <w:spacing w:before="0" w:after="0" w:line="276" w:lineRule="auto"/>
              <w:ind w:left="0" w:firstLine="0"/>
              <w:jc w:val="center"/>
              <w:rPr>
                <w:rFonts w:ascii="Times New Roman" w:hAnsi="Times New Roman"/>
                <w:i/>
                <w:kern w:val="0"/>
                <w:szCs w:val="24"/>
                <w:lang w:val="sk-SK"/>
              </w:rPr>
            </w:pPr>
            <w:r w:rsidRPr="000D66A0">
              <w:rPr>
                <w:rFonts w:ascii="Times New Roman" w:hAnsi="Times New Roman"/>
                <w:szCs w:val="24"/>
                <w:lang w:val="sk-SK"/>
              </w:rPr>
              <w:t>Opis výrobku alebo určeného výrobku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pStyle w:val="fili1"/>
              <w:keepNext w:val="0"/>
              <w:tabs>
                <w:tab w:val="clear" w:pos="284"/>
                <w:tab w:val="clear" w:pos="567"/>
              </w:tabs>
              <w:spacing w:before="0" w:after="0" w:line="276" w:lineRule="auto"/>
              <w:ind w:left="0" w:firstLine="0"/>
              <w:jc w:val="center"/>
              <w:rPr>
                <w:rFonts w:ascii="Times New Roman" w:hAnsi="Times New Roman"/>
                <w:i/>
                <w:kern w:val="0"/>
                <w:szCs w:val="24"/>
                <w:lang w:val="sk-SK"/>
              </w:rPr>
            </w:pPr>
            <w:r w:rsidRPr="000D66A0">
              <w:rPr>
                <w:rFonts w:ascii="Times New Roman" w:hAnsi="Times New Roman"/>
                <w:szCs w:val="24"/>
                <w:lang w:val="sk-SK"/>
              </w:rPr>
              <w:t>CAS</w:t>
            </w:r>
          </w:p>
        </w:tc>
        <w:tc>
          <w:tcPr>
            <w:tcW w:w="1399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Výroba (t.rok</w:t>
            </w:r>
            <w:r w:rsidRPr="000D66A0">
              <w:rPr>
                <w:b/>
                <w:vertAlign w:val="superscript"/>
              </w:rPr>
              <w:t>-1</w:t>
            </w:r>
            <w:r w:rsidRPr="000D66A0">
              <w:rPr>
                <w:b/>
              </w:rPr>
              <w:t>)</w:t>
            </w:r>
          </w:p>
        </w:tc>
      </w:tr>
      <w:tr w:rsidR="000D66A0" w:rsidRPr="000D66A0" w:rsidTr="00814E69">
        <w:trPr>
          <w:trHeight w:val="55"/>
        </w:trPr>
        <w:tc>
          <w:tcPr>
            <w:tcW w:w="496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>1.</w:t>
            </w:r>
          </w:p>
        </w:tc>
        <w:tc>
          <w:tcPr>
            <w:tcW w:w="1134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>Chov nosníc</w:t>
            </w:r>
          </w:p>
        </w:tc>
        <w:tc>
          <w:tcPr>
            <w:tcW w:w="1417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>Vajcia</w:t>
            </w:r>
          </w:p>
        </w:tc>
        <w:tc>
          <w:tcPr>
            <w:tcW w:w="4111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 xml:space="preserve">Vajcia S –pod 53 g, M 53 – 62 g, L 63 – 72 g, XL viac ako 72 g </w:t>
            </w:r>
          </w:p>
        </w:tc>
        <w:tc>
          <w:tcPr>
            <w:tcW w:w="567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</w:p>
        </w:tc>
        <w:tc>
          <w:tcPr>
            <w:tcW w:w="1399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>30 mil. kusov</w:t>
            </w:r>
          </w:p>
        </w:tc>
      </w:tr>
    </w:tbl>
    <w:p w:rsidR="000D66A0" w:rsidRPr="000D66A0" w:rsidRDefault="000D66A0" w:rsidP="000D66A0">
      <w:pPr>
        <w:tabs>
          <w:tab w:val="left" w:pos="720"/>
        </w:tabs>
        <w:spacing w:line="276" w:lineRule="auto"/>
        <w:jc w:val="both"/>
        <w:rPr>
          <w:b/>
          <w:bCs/>
          <w:iCs/>
          <w:lang w:eastAsia="en-US"/>
        </w:rPr>
      </w:pPr>
      <w:r w:rsidRPr="000D66A0">
        <w:rPr>
          <w:b/>
          <w:bCs/>
          <w:iCs/>
          <w:lang w:eastAsia="en-US"/>
        </w:rPr>
        <w:lastRenderedPageBreak/>
        <w:t>Medziprodukty</w:t>
      </w:r>
    </w:p>
    <w:tbl>
      <w:tblPr>
        <w:tblW w:w="8789" w:type="dxa"/>
        <w:tblInd w:w="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984"/>
        <w:gridCol w:w="992"/>
        <w:gridCol w:w="1134"/>
        <w:gridCol w:w="1418"/>
      </w:tblGrid>
      <w:tr w:rsidR="000D66A0" w:rsidRPr="000D66A0" w:rsidTr="0030409F">
        <w:trPr>
          <w:cantSplit/>
        </w:trPr>
        <w:tc>
          <w:tcPr>
            <w:tcW w:w="426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pStyle w:val="Pt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P. č.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pStyle w:val="Pta"/>
              <w:tabs>
                <w:tab w:val="clear" w:pos="4536"/>
                <w:tab w:val="clear" w:pos="9072"/>
              </w:tabs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Prevádzka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Názov  medziproduktu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Opis medziproduktu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pStyle w:val="pkladyed"/>
              <w:spacing w:line="276" w:lineRule="auto"/>
              <w:rPr>
                <w:b/>
                <w:sz w:val="24"/>
                <w:szCs w:val="24"/>
              </w:rPr>
            </w:pPr>
            <w:r w:rsidRPr="000D66A0">
              <w:rPr>
                <w:b/>
                <w:sz w:val="24"/>
                <w:szCs w:val="24"/>
              </w:rPr>
              <w:t>CAS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Výroba za rok  (t/rok)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0D66A0" w:rsidRPr="000D66A0" w:rsidRDefault="000D66A0" w:rsidP="00814E69">
            <w:pPr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Množstvo využité ako výrobok  (%)</w:t>
            </w:r>
          </w:p>
        </w:tc>
      </w:tr>
      <w:tr w:rsidR="000D66A0" w:rsidRPr="000D66A0" w:rsidTr="0030409F">
        <w:trPr>
          <w:cantSplit/>
          <w:trHeight w:val="356"/>
        </w:trPr>
        <w:tc>
          <w:tcPr>
            <w:tcW w:w="426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>1.</w:t>
            </w:r>
          </w:p>
        </w:tc>
        <w:tc>
          <w:tcPr>
            <w:tcW w:w="1134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>Chov nosníc</w:t>
            </w:r>
          </w:p>
        </w:tc>
        <w:tc>
          <w:tcPr>
            <w:tcW w:w="1701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>Hydinový trus</w:t>
            </w:r>
          </w:p>
        </w:tc>
        <w:tc>
          <w:tcPr>
            <w:tcW w:w="1984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>Organické hnojivo</w:t>
            </w:r>
          </w:p>
        </w:tc>
        <w:tc>
          <w:tcPr>
            <w:tcW w:w="992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</w:p>
        </w:tc>
        <w:tc>
          <w:tcPr>
            <w:tcW w:w="1134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>5 000</w:t>
            </w:r>
          </w:p>
        </w:tc>
        <w:tc>
          <w:tcPr>
            <w:tcW w:w="1418" w:type="dxa"/>
          </w:tcPr>
          <w:p w:rsidR="000D66A0" w:rsidRPr="000D66A0" w:rsidRDefault="000D66A0" w:rsidP="00814E69">
            <w:pPr>
              <w:pStyle w:val="Zkladntext2"/>
              <w:spacing w:line="276" w:lineRule="auto"/>
              <w:rPr>
                <w:b w:val="0"/>
              </w:rPr>
            </w:pPr>
            <w:r w:rsidRPr="000D66A0">
              <w:rPr>
                <w:b w:val="0"/>
              </w:rPr>
              <w:t>100</w:t>
            </w:r>
          </w:p>
        </w:tc>
      </w:tr>
    </w:tbl>
    <w:p w:rsidR="000D66A0" w:rsidRPr="000D66A0" w:rsidRDefault="000D66A0" w:rsidP="000D66A0">
      <w:pPr>
        <w:spacing w:line="276" w:lineRule="auto"/>
        <w:rPr>
          <w:b/>
        </w:rPr>
      </w:pPr>
    </w:p>
    <w:p w:rsidR="000D66A0" w:rsidRPr="000D66A0" w:rsidRDefault="000D66A0" w:rsidP="000D66A0">
      <w:pPr>
        <w:spacing w:line="276" w:lineRule="auto"/>
        <w:jc w:val="both"/>
        <w:rPr>
          <w:bCs/>
          <w:lang w:eastAsia="en-US"/>
        </w:rPr>
      </w:pPr>
      <w:r w:rsidRPr="000D66A0">
        <w:rPr>
          <w:b/>
          <w:bCs/>
          <w:lang w:eastAsia="en-US"/>
        </w:rPr>
        <w:t>Povolená kapacita prevádzky :</w:t>
      </w:r>
      <w:r w:rsidRPr="000D66A0">
        <w:rPr>
          <w:bCs/>
          <w:lang w:eastAsia="en-US"/>
        </w:rPr>
        <w:t xml:space="preserve"> 172 416 ks nosníc </w:t>
      </w:r>
    </w:p>
    <w:p w:rsidR="000D66A0" w:rsidRPr="000D66A0" w:rsidRDefault="000D66A0" w:rsidP="000D66A0">
      <w:pPr>
        <w:spacing w:line="276" w:lineRule="auto"/>
        <w:jc w:val="both"/>
      </w:pPr>
    </w:p>
    <w:p w:rsidR="000D66A0" w:rsidRPr="000D66A0" w:rsidRDefault="000D66A0" w:rsidP="000D66A0">
      <w:pPr>
        <w:pStyle w:val="Zkladntext2"/>
        <w:spacing w:line="276" w:lineRule="auto"/>
        <w:jc w:val="both"/>
        <w:rPr>
          <w:b w:val="0"/>
          <w:iCs/>
        </w:rPr>
      </w:pPr>
      <w:r w:rsidRPr="000D66A0">
        <w:rPr>
          <w:b w:val="0"/>
          <w:iCs/>
        </w:rPr>
        <w:t>Členenie objektov prevádzky:</w:t>
      </w:r>
    </w:p>
    <w:p w:rsidR="000D66A0" w:rsidRPr="000D66A0" w:rsidRDefault="000D66A0" w:rsidP="000D66A0">
      <w:pPr>
        <w:pStyle w:val="Zkladntext2"/>
        <w:spacing w:line="276" w:lineRule="auto"/>
        <w:jc w:val="both"/>
        <w:rPr>
          <w:b w:val="0"/>
          <w:iCs/>
        </w:rPr>
      </w:pPr>
      <w:r w:rsidRPr="000D66A0">
        <w:rPr>
          <w:b w:val="0"/>
          <w:iCs/>
        </w:rPr>
        <w:t>Haly pre hydinu (7 prevádzkovaných hál):</w:t>
      </w:r>
    </w:p>
    <w:tbl>
      <w:tblPr>
        <w:tblStyle w:val="Mriekatabu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6"/>
        <w:gridCol w:w="1766"/>
        <w:gridCol w:w="1744"/>
        <w:gridCol w:w="2010"/>
        <w:gridCol w:w="1532"/>
      </w:tblGrid>
      <w:tr w:rsidR="000D66A0" w:rsidRPr="000D66A0" w:rsidTr="00814E69">
        <w:trPr>
          <w:tblHeader/>
        </w:trPr>
        <w:tc>
          <w:tcPr>
            <w:tcW w:w="1756" w:type="dxa"/>
            <w:shd w:val="clear" w:color="auto" w:fill="BFBFBF" w:themeFill="background1" w:themeFillShade="BF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Objekt</w:t>
            </w:r>
          </w:p>
        </w:tc>
        <w:tc>
          <w:tcPr>
            <w:tcW w:w="1766" w:type="dxa"/>
            <w:shd w:val="clear" w:color="auto" w:fill="BFBFBF" w:themeFill="background1" w:themeFillShade="BF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Kategória zvierat</w:t>
            </w:r>
          </w:p>
        </w:tc>
        <w:tc>
          <w:tcPr>
            <w:tcW w:w="1744" w:type="dxa"/>
            <w:shd w:val="clear" w:color="auto" w:fill="BFBFBF" w:themeFill="background1" w:themeFillShade="BF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Počet klietok</w:t>
            </w:r>
          </w:p>
        </w:tc>
        <w:tc>
          <w:tcPr>
            <w:tcW w:w="2010" w:type="dxa"/>
            <w:shd w:val="clear" w:color="auto" w:fill="BFBFBF" w:themeFill="background1" w:themeFillShade="BF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Technológia ustajnenia</w:t>
            </w:r>
          </w:p>
        </w:tc>
        <w:tc>
          <w:tcPr>
            <w:tcW w:w="1532" w:type="dxa"/>
            <w:shd w:val="clear" w:color="auto" w:fill="BFBFBF" w:themeFill="background1" w:themeFillShade="BF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Kapacita (ks)</w:t>
            </w:r>
          </w:p>
        </w:tc>
      </w:tr>
      <w:tr w:rsidR="000D66A0" w:rsidRPr="000D66A0" w:rsidTr="00814E69">
        <w:tc>
          <w:tcPr>
            <w:tcW w:w="8808" w:type="dxa"/>
            <w:gridSpan w:val="5"/>
            <w:shd w:val="clear" w:color="auto" w:fill="BFBFBF" w:themeFill="background1" w:themeFillShade="BF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Chovné haly</w:t>
            </w:r>
          </w:p>
        </w:tc>
      </w:tr>
      <w:tr w:rsidR="000D66A0" w:rsidRPr="000D66A0" w:rsidTr="00814E69">
        <w:tc>
          <w:tcPr>
            <w:tcW w:w="175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Hala č. 1</w:t>
            </w:r>
          </w:p>
        </w:tc>
        <w:tc>
          <w:tcPr>
            <w:tcW w:w="176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 xml:space="preserve">Chov nosníc </w:t>
            </w:r>
          </w:p>
        </w:tc>
        <w:tc>
          <w:tcPr>
            <w:tcW w:w="1744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1260</w:t>
            </w:r>
          </w:p>
        </w:tc>
        <w:tc>
          <w:tcPr>
            <w:tcW w:w="2010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obohatené klietky</w:t>
            </w:r>
          </w:p>
        </w:tc>
        <w:tc>
          <w:tcPr>
            <w:tcW w:w="1532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25 200</w:t>
            </w:r>
          </w:p>
        </w:tc>
      </w:tr>
      <w:tr w:rsidR="000D66A0" w:rsidRPr="000D66A0" w:rsidTr="00814E69">
        <w:tc>
          <w:tcPr>
            <w:tcW w:w="175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Hala č. 2</w:t>
            </w:r>
          </w:p>
        </w:tc>
        <w:tc>
          <w:tcPr>
            <w:tcW w:w="176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Chov nosníc</w:t>
            </w:r>
          </w:p>
        </w:tc>
        <w:tc>
          <w:tcPr>
            <w:tcW w:w="1744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2520</w:t>
            </w:r>
          </w:p>
        </w:tc>
        <w:tc>
          <w:tcPr>
            <w:tcW w:w="2010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obohatené klietky</w:t>
            </w:r>
          </w:p>
        </w:tc>
        <w:tc>
          <w:tcPr>
            <w:tcW w:w="1532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25 200</w:t>
            </w:r>
          </w:p>
        </w:tc>
      </w:tr>
      <w:tr w:rsidR="000D66A0" w:rsidRPr="000D66A0" w:rsidTr="00814E69">
        <w:tc>
          <w:tcPr>
            <w:tcW w:w="175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Hala č. 3</w:t>
            </w:r>
          </w:p>
        </w:tc>
        <w:tc>
          <w:tcPr>
            <w:tcW w:w="176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Chov nosníc</w:t>
            </w:r>
          </w:p>
        </w:tc>
        <w:tc>
          <w:tcPr>
            <w:tcW w:w="1744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1260</w:t>
            </w:r>
          </w:p>
        </w:tc>
        <w:tc>
          <w:tcPr>
            <w:tcW w:w="2010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obohatené klietky</w:t>
            </w:r>
          </w:p>
        </w:tc>
        <w:tc>
          <w:tcPr>
            <w:tcW w:w="1532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25 200</w:t>
            </w:r>
          </w:p>
        </w:tc>
      </w:tr>
      <w:tr w:rsidR="000D66A0" w:rsidRPr="000D66A0" w:rsidTr="00814E69">
        <w:tc>
          <w:tcPr>
            <w:tcW w:w="175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Hala č. 5</w:t>
            </w:r>
          </w:p>
        </w:tc>
        <w:tc>
          <w:tcPr>
            <w:tcW w:w="176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Chov nosníc</w:t>
            </w:r>
          </w:p>
        </w:tc>
        <w:tc>
          <w:tcPr>
            <w:tcW w:w="1744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-</w:t>
            </w:r>
          </w:p>
        </w:tc>
        <w:tc>
          <w:tcPr>
            <w:tcW w:w="2010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Podstielkový chov</w:t>
            </w:r>
          </w:p>
        </w:tc>
        <w:tc>
          <w:tcPr>
            <w:tcW w:w="1532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8 244</w:t>
            </w:r>
          </w:p>
        </w:tc>
      </w:tr>
      <w:tr w:rsidR="000D66A0" w:rsidRPr="000D66A0" w:rsidTr="00814E69">
        <w:tc>
          <w:tcPr>
            <w:tcW w:w="175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Hala č. 6</w:t>
            </w:r>
          </w:p>
        </w:tc>
        <w:tc>
          <w:tcPr>
            <w:tcW w:w="176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Chov nosníc</w:t>
            </w:r>
          </w:p>
        </w:tc>
        <w:tc>
          <w:tcPr>
            <w:tcW w:w="1744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1 224</w:t>
            </w:r>
          </w:p>
        </w:tc>
        <w:tc>
          <w:tcPr>
            <w:tcW w:w="2010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obohatené klietky</w:t>
            </w:r>
          </w:p>
        </w:tc>
        <w:tc>
          <w:tcPr>
            <w:tcW w:w="1532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24 480</w:t>
            </w:r>
          </w:p>
        </w:tc>
      </w:tr>
      <w:tr w:rsidR="000D66A0" w:rsidRPr="000D66A0" w:rsidTr="00814E69">
        <w:tc>
          <w:tcPr>
            <w:tcW w:w="175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Hala č. 7</w:t>
            </w:r>
          </w:p>
        </w:tc>
        <w:tc>
          <w:tcPr>
            <w:tcW w:w="176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Chov nosníc</w:t>
            </w:r>
          </w:p>
        </w:tc>
        <w:tc>
          <w:tcPr>
            <w:tcW w:w="1744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2 448</w:t>
            </w:r>
          </w:p>
        </w:tc>
        <w:tc>
          <w:tcPr>
            <w:tcW w:w="2010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obohatené klietky</w:t>
            </w:r>
          </w:p>
        </w:tc>
        <w:tc>
          <w:tcPr>
            <w:tcW w:w="1532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24 480</w:t>
            </w:r>
          </w:p>
        </w:tc>
      </w:tr>
      <w:tr w:rsidR="000D66A0" w:rsidRPr="000D66A0" w:rsidTr="00814E69">
        <w:tc>
          <w:tcPr>
            <w:tcW w:w="175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Hala č. 8</w:t>
            </w:r>
          </w:p>
        </w:tc>
        <w:tc>
          <w:tcPr>
            <w:tcW w:w="176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Chov nosníc</w:t>
            </w:r>
          </w:p>
        </w:tc>
        <w:tc>
          <w:tcPr>
            <w:tcW w:w="1744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2412</w:t>
            </w:r>
          </w:p>
        </w:tc>
        <w:tc>
          <w:tcPr>
            <w:tcW w:w="2010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obohatené klietky</w:t>
            </w:r>
          </w:p>
        </w:tc>
        <w:tc>
          <w:tcPr>
            <w:tcW w:w="1532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Cs/>
                <w:color w:val="auto"/>
              </w:rPr>
            </w:pPr>
            <w:r w:rsidRPr="000D66A0">
              <w:rPr>
                <w:bCs/>
                <w:color w:val="auto"/>
              </w:rPr>
              <w:t>24 120</w:t>
            </w:r>
          </w:p>
        </w:tc>
      </w:tr>
      <w:tr w:rsidR="000D66A0" w:rsidRPr="000D66A0" w:rsidTr="00814E69">
        <w:tc>
          <w:tcPr>
            <w:tcW w:w="1756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Celkom:</w:t>
            </w:r>
          </w:p>
        </w:tc>
        <w:tc>
          <w:tcPr>
            <w:tcW w:w="5520" w:type="dxa"/>
            <w:gridSpan w:val="3"/>
          </w:tcPr>
          <w:p w:rsidR="000D66A0" w:rsidRPr="000D66A0" w:rsidRDefault="000D66A0" w:rsidP="00814E69">
            <w:pPr>
              <w:pStyle w:val="Default"/>
              <w:spacing w:line="276" w:lineRule="auto"/>
              <w:jc w:val="both"/>
              <w:rPr>
                <w:bCs/>
                <w:color w:val="auto"/>
              </w:rPr>
            </w:pPr>
          </w:p>
        </w:tc>
        <w:tc>
          <w:tcPr>
            <w:tcW w:w="1532" w:type="dxa"/>
          </w:tcPr>
          <w:p w:rsidR="000D66A0" w:rsidRPr="000D66A0" w:rsidRDefault="000D66A0" w:rsidP="00814E69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0D66A0">
              <w:rPr>
                <w:b/>
                <w:bCs/>
                <w:color w:val="auto"/>
              </w:rPr>
              <w:t>156 924</w:t>
            </w:r>
          </w:p>
        </w:tc>
      </w:tr>
    </w:tbl>
    <w:p w:rsidR="000D66A0" w:rsidRPr="000D66A0" w:rsidRDefault="000D66A0" w:rsidP="000D66A0">
      <w:pPr>
        <w:spacing w:line="276" w:lineRule="auto"/>
        <w:rPr>
          <w:b/>
        </w:rPr>
      </w:pPr>
    </w:p>
    <w:p w:rsidR="000D66A0" w:rsidRPr="000D66A0" w:rsidRDefault="000D66A0" w:rsidP="000D66A0">
      <w:pPr>
        <w:pStyle w:val="Zkladntext2"/>
        <w:spacing w:line="276" w:lineRule="auto"/>
        <w:jc w:val="both"/>
        <w:rPr>
          <w:b w:val="0"/>
        </w:rPr>
      </w:pPr>
      <w:r w:rsidRPr="000D66A0">
        <w:rPr>
          <w:b w:val="0"/>
        </w:rPr>
        <w:t>Ostatné prevádzkové objekty:</w:t>
      </w:r>
    </w:p>
    <w:tbl>
      <w:tblPr>
        <w:tblW w:w="0" w:type="auto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6849"/>
      </w:tblGrid>
      <w:tr w:rsidR="000D66A0" w:rsidRPr="000D66A0" w:rsidTr="00814E69">
        <w:tc>
          <w:tcPr>
            <w:tcW w:w="1283" w:type="dxa"/>
            <w:shd w:val="clear" w:color="auto" w:fill="BFBFBF" w:themeFill="background1" w:themeFillShade="BF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Označenie</w:t>
            </w:r>
          </w:p>
        </w:tc>
        <w:tc>
          <w:tcPr>
            <w:tcW w:w="6849" w:type="dxa"/>
            <w:shd w:val="clear" w:color="auto" w:fill="BFBFBF" w:themeFill="background1" w:themeFillShade="BF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center"/>
              <w:rPr>
                <w:b/>
              </w:rPr>
            </w:pPr>
            <w:r w:rsidRPr="000D66A0">
              <w:rPr>
                <w:b/>
              </w:rPr>
              <w:t>Objekt</w:t>
            </w:r>
          </w:p>
        </w:tc>
      </w:tr>
      <w:tr w:rsidR="000D66A0" w:rsidRPr="000D66A0" w:rsidTr="00814E69">
        <w:tc>
          <w:tcPr>
            <w:tcW w:w="1283" w:type="dxa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center"/>
            </w:pPr>
            <w:r w:rsidRPr="000D66A0">
              <w:t>-</w:t>
            </w:r>
          </w:p>
        </w:tc>
        <w:tc>
          <w:tcPr>
            <w:tcW w:w="6849" w:type="dxa"/>
            <w:shd w:val="clear" w:color="auto" w:fill="auto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both"/>
            </w:pPr>
            <w:r w:rsidRPr="000D66A0">
              <w:t xml:space="preserve">Administratívna budova, garáže, náhradný zdroj el. energie, </w:t>
            </w:r>
            <w:proofErr w:type="spellStart"/>
            <w:r w:rsidRPr="000D66A0">
              <w:t>elektrorozvodňa</w:t>
            </w:r>
            <w:proofErr w:type="spellEnd"/>
          </w:p>
        </w:tc>
      </w:tr>
      <w:tr w:rsidR="000D66A0" w:rsidRPr="000D66A0" w:rsidTr="00814E69">
        <w:tc>
          <w:tcPr>
            <w:tcW w:w="1283" w:type="dxa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center"/>
            </w:pPr>
            <w:r w:rsidRPr="000D66A0">
              <w:t>-</w:t>
            </w:r>
          </w:p>
        </w:tc>
        <w:tc>
          <w:tcPr>
            <w:tcW w:w="6849" w:type="dxa"/>
            <w:shd w:val="clear" w:color="auto" w:fill="auto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both"/>
            </w:pPr>
            <w:r w:rsidRPr="000D66A0">
              <w:t>Náhradný zdroj – agregát</w:t>
            </w:r>
          </w:p>
        </w:tc>
      </w:tr>
      <w:tr w:rsidR="000D66A0" w:rsidRPr="000D66A0" w:rsidTr="00814E69">
        <w:tc>
          <w:tcPr>
            <w:tcW w:w="1283" w:type="dxa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center"/>
            </w:pPr>
            <w:r w:rsidRPr="000D66A0">
              <w:t>Hala č. 4</w:t>
            </w:r>
          </w:p>
        </w:tc>
        <w:tc>
          <w:tcPr>
            <w:tcW w:w="6849" w:type="dxa"/>
            <w:shd w:val="clear" w:color="auto" w:fill="auto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both"/>
            </w:pPr>
            <w:r w:rsidRPr="000D66A0">
              <w:t>Triediareň vajec</w:t>
            </w:r>
          </w:p>
        </w:tc>
      </w:tr>
      <w:tr w:rsidR="000D66A0" w:rsidRPr="000D66A0" w:rsidTr="00814E69">
        <w:tc>
          <w:tcPr>
            <w:tcW w:w="1283" w:type="dxa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center"/>
            </w:pPr>
            <w:r w:rsidRPr="000D66A0">
              <w:t>Hala č. 9</w:t>
            </w:r>
          </w:p>
        </w:tc>
        <w:tc>
          <w:tcPr>
            <w:tcW w:w="6849" w:type="dxa"/>
            <w:shd w:val="clear" w:color="auto" w:fill="auto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both"/>
            </w:pPr>
            <w:r w:rsidRPr="000D66A0">
              <w:t xml:space="preserve">Sklad </w:t>
            </w:r>
          </w:p>
        </w:tc>
      </w:tr>
      <w:tr w:rsidR="000D66A0" w:rsidRPr="000D66A0" w:rsidTr="00814E69">
        <w:tc>
          <w:tcPr>
            <w:tcW w:w="1283" w:type="dxa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center"/>
            </w:pPr>
            <w:r w:rsidRPr="000D66A0">
              <w:t>-</w:t>
            </w:r>
          </w:p>
        </w:tc>
        <w:tc>
          <w:tcPr>
            <w:tcW w:w="6849" w:type="dxa"/>
            <w:shd w:val="clear" w:color="auto" w:fill="auto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both"/>
            </w:pPr>
            <w:r w:rsidRPr="000D66A0">
              <w:t>Objekt vodárne, zdroj vody ZV C19</w:t>
            </w:r>
          </w:p>
        </w:tc>
      </w:tr>
      <w:tr w:rsidR="000D66A0" w:rsidRPr="000D66A0" w:rsidTr="00814E69">
        <w:tc>
          <w:tcPr>
            <w:tcW w:w="1283" w:type="dxa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center"/>
            </w:pPr>
            <w:r w:rsidRPr="000D66A0">
              <w:t>Ž1,2</w:t>
            </w:r>
          </w:p>
        </w:tc>
        <w:tc>
          <w:tcPr>
            <w:tcW w:w="6849" w:type="dxa"/>
            <w:shd w:val="clear" w:color="auto" w:fill="auto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both"/>
            </w:pPr>
            <w:r w:rsidRPr="000D66A0">
              <w:t>2 žumpy na splaškové vody</w:t>
            </w:r>
          </w:p>
        </w:tc>
      </w:tr>
      <w:tr w:rsidR="000D66A0" w:rsidRPr="000D66A0" w:rsidTr="00814E69">
        <w:tc>
          <w:tcPr>
            <w:tcW w:w="1283" w:type="dxa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center"/>
            </w:pPr>
            <w:r w:rsidRPr="000D66A0">
              <w:t>Ž 3 - 6</w:t>
            </w:r>
          </w:p>
        </w:tc>
        <w:tc>
          <w:tcPr>
            <w:tcW w:w="6849" w:type="dxa"/>
            <w:shd w:val="clear" w:color="auto" w:fill="auto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both"/>
            </w:pPr>
            <w:r w:rsidRPr="000D66A0">
              <w:t>4 žumpy na oplachové vody</w:t>
            </w:r>
          </w:p>
        </w:tc>
      </w:tr>
      <w:tr w:rsidR="000D66A0" w:rsidRPr="000D66A0" w:rsidTr="00814E69">
        <w:tc>
          <w:tcPr>
            <w:tcW w:w="1283" w:type="dxa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center"/>
            </w:pPr>
            <w:r w:rsidRPr="000D66A0">
              <w:t>-</w:t>
            </w:r>
          </w:p>
        </w:tc>
        <w:tc>
          <w:tcPr>
            <w:tcW w:w="6849" w:type="dxa"/>
            <w:shd w:val="clear" w:color="auto" w:fill="auto"/>
          </w:tcPr>
          <w:p w:rsidR="000D66A0" w:rsidRPr="000D66A0" w:rsidRDefault="000D66A0" w:rsidP="00814E69">
            <w:pPr>
              <w:tabs>
                <w:tab w:val="left" w:pos="2580"/>
              </w:tabs>
              <w:spacing w:line="276" w:lineRule="auto"/>
              <w:jc w:val="both"/>
            </w:pPr>
            <w:r w:rsidRPr="000D66A0">
              <w:t xml:space="preserve">Rozvody vody, plynu, elektriny, splašková a dažďová voda atď. </w:t>
            </w:r>
          </w:p>
        </w:tc>
      </w:tr>
    </w:tbl>
    <w:p w:rsidR="000D66A0" w:rsidRPr="000D66A0" w:rsidRDefault="000D66A0" w:rsidP="000D66A0">
      <w:pPr>
        <w:spacing w:line="276" w:lineRule="auto"/>
        <w:rPr>
          <w:b/>
        </w:rPr>
      </w:pPr>
    </w:p>
    <w:p w:rsidR="000D66A0" w:rsidRPr="000D66A0" w:rsidRDefault="000D66A0" w:rsidP="000D66A0">
      <w:pPr>
        <w:pStyle w:val="Zkladntext2"/>
        <w:spacing w:line="276" w:lineRule="auto"/>
        <w:ind w:left="360"/>
        <w:jc w:val="both"/>
        <w:rPr>
          <w:b w:val="0"/>
          <w:iCs/>
        </w:rPr>
      </w:pPr>
      <w:r w:rsidRPr="000D66A0">
        <w:rPr>
          <w:b w:val="0"/>
          <w:iCs/>
        </w:rPr>
        <w:t>Rozvody inžinierskych sietí</w:t>
      </w:r>
    </w:p>
    <w:p w:rsidR="000D66A0" w:rsidRPr="000D66A0" w:rsidRDefault="000D66A0" w:rsidP="000D66A0">
      <w:pPr>
        <w:pStyle w:val="Default"/>
        <w:spacing w:line="276" w:lineRule="auto"/>
        <w:jc w:val="both"/>
        <w:rPr>
          <w:color w:val="auto"/>
        </w:rPr>
      </w:pPr>
      <w:r w:rsidRPr="000D66A0">
        <w:rPr>
          <w:color w:val="auto"/>
        </w:rPr>
        <w:tab/>
        <w:t>- elektrická prípojka VN a areálový rozvod NN</w:t>
      </w:r>
    </w:p>
    <w:p w:rsidR="000D66A0" w:rsidRPr="000D66A0" w:rsidRDefault="000D66A0" w:rsidP="000D66A0">
      <w:pPr>
        <w:pStyle w:val="Default"/>
        <w:spacing w:line="276" w:lineRule="auto"/>
        <w:jc w:val="both"/>
        <w:rPr>
          <w:color w:val="auto"/>
        </w:rPr>
      </w:pPr>
      <w:r w:rsidRPr="000D66A0">
        <w:rPr>
          <w:color w:val="auto"/>
        </w:rPr>
        <w:tab/>
        <w:t>- areálový rozvod vody</w:t>
      </w:r>
    </w:p>
    <w:p w:rsidR="000D66A0" w:rsidRPr="000D66A0" w:rsidRDefault="000D66A0" w:rsidP="000D66A0">
      <w:pPr>
        <w:pStyle w:val="Default"/>
        <w:spacing w:line="276" w:lineRule="auto"/>
        <w:jc w:val="both"/>
        <w:rPr>
          <w:color w:val="auto"/>
        </w:rPr>
      </w:pPr>
      <w:r w:rsidRPr="000D66A0">
        <w:rPr>
          <w:color w:val="auto"/>
        </w:rPr>
        <w:tab/>
        <w:t>- komunikácie a spevnené plochy</w:t>
      </w:r>
    </w:p>
    <w:p w:rsidR="000D66A0" w:rsidRPr="000D66A0" w:rsidRDefault="000D66A0" w:rsidP="006A2F1C">
      <w:pPr>
        <w:pStyle w:val="Default"/>
        <w:numPr>
          <w:ilvl w:val="0"/>
          <w:numId w:val="12"/>
        </w:numPr>
        <w:spacing w:line="276" w:lineRule="auto"/>
        <w:ind w:left="709" w:hanging="360"/>
        <w:jc w:val="both"/>
        <w:rPr>
          <w:color w:val="auto"/>
        </w:rPr>
      </w:pPr>
      <w:r w:rsidRPr="000D66A0">
        <w:rPr>
          <w:color w:val="auto"/>
        </w:rPr>
        <w:lastRenderedPageBreak/>
        <w:tab/>
        <w:t>- oplotenie areálu</w:t>
      </w:r>
    </w:p>
    <w:p w:rsidR="00C11AF6" w:rsidRPr="0030409F" w:rsidRDefault="00FD1026" w:rsidP="006A2F1C">
      <w:pPr>
        <w:pStyle w:val="Default"/>
        <w:numPr>
          <w:ilvl w:val="0"/>
          <w:numId w:val="12"/>
        </w:numPr>
        <w:spacing w:line="276" w:lineRule="auto"/>
        <w:ind w:left="709"/>
        <w:jc w:val="both"/>
        <w:rPr>
          <w:color w:val="auto"/>
          <w:highlight w:val="yellow"/>
        </w:rPr>
      </w:pPr>
      <w:r w:rsidRPr="0030409F">
        <w:rPr>
          <w:color w:val="auto"/>
          <w:highlight w:val="yellow"/>
        </w:rPr>
        <w:t xml:space="preserve"> </w:t>
      </w:r>
    </w:p>
    <w:p w:rsidR="00FD1026" w:rsidRPr="009E4CE4" w:rsidRDefault="00FD1026" w:rsidP="00E94934">
      <w:pPr>
        <w:tabs>
          <w:tab w:val="num" w:pos="426"/>
          <w:tab w:val="left" w:pos="9216"/>
        </w:tabs>
        <w:suppressAutoHyphens/>
        <w:spacing w:line="276" w:lineRule="auto"/>
        <w:jc w:val="both"/>
        <w:rPr>
          <w:b/>
        </w:rPr>
      </w:pPr>
      <w:r w:rsidRPr="009E4CE4">
        <w:rPr>
          <w:b/>
        </w:rPr>
        <w:t>-</w:t>
      </w:r>
      <w:r w:rsidRPr="009E4CE4">
        <w:rPr>
          <w:b/>
        </w:rPr>
        <w:tab/>
        <w:t>bod č. II. Podmienky povolenia sa mení celé znenie podmienok povolenia na:</w:t>
      </w:r>
    </w:p>
    <w:p w:rsidR="00FD1026" w:rsidRPr="009E4CE4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9E4CE4" w:rsidRDefault="00FD1026" w:rsidP="00E94934">
      <w:pPr>
        <w:pStyle w:val="Default"/>
        <w:spacing w:line="276" w:lineRule="auto"/>
        <w:ind w:left="567" w:hanging="567"/>
        <w:jc w:val="both"/>
        <w:rPr>
          <w:b/>
          <w:color w:val="auto"/>
          <w:sz w:val="32"/>
          <w:szCs w:val="32"/>
        </w:rPr>
      </w:pPr>
      <w:r w:rsidRPr="009E4CE4">
        <w:rPr>
          <w:b/>
          <w:color w:val="auto"/>
          <w:sz w:val="32"/>
          <w:szCs w:val="32"/>
        </w:rPr>
        <w:t>II.</w:t>
      </w:r>
      <w:r w:rsidR="00220959" w:rsidRPr="009E4CE4">
        <w:rPr>
          <w:b/>
          <w:color w:val="auto"/>
          <w:sz w:val="32"/>
          <w:szCs w:val="32"/>
        </w:rPr>
        <w:tab/>
      </w:r>
      <w:r w:rsidRPr="009E4CE4">
        <w:rPr>
          <w:b/>
          <w:color w:val="auto"/>
          <w:sz w:val="32"/>
          <w:szCs w:val="32"/>
        </w:rPr>
        <w:t xml:space="preserve">Podmienky povolenia </w:t>
      </w:r>
    </w:p>
    <w:p w:rsidR="00FD1026" w:rsidRPr="009E4CE4" w:rsidRDefault="00FD1026" w:rsidP="00E94934">
      <w:pPr>
        <w:pStyle w:val="Default"/>
        <w:spacing w:line="276" w:lineRule="auto"/>
        <w:jc w:val="both"/>
        <w:rPr>
          <w:b/>
          <w:color w:val="auto"/>
          <w:szCs w:val="28"/>
        </w:rPr>
      </w:pPr>
    </w:p>
    <w:p w:rsidR="00FD1026" w:rsidRPr="009E4CE4" w:rsidRDefault="00FD1026" w:rsidP="00E94934">
      <w:pPr>
        <w:pStyle w:val="Default"/>
        <w:spacing w:line="276" w:lineRule="auto"/>
        <w:ind w:left="567" w:hanging="567"/>
        <w:jc w:val="both"/>
        <w:rPr>
          <w:b/>
          <w:color w:val="auto"/>
          <w:sz w:val="28"/>
          <w:szCs w:val="28"/>
        </w:rPr>
      </w:pPr>
      <w:r w:rsidRPr="009E4CE4">
        <w:rPr>
          <w:b/>
          <w:color w:val="auto"/>
          <w:sz w:val="28"/>
          <w:szCs w:val="28"/>
        </w:rPr>
        <w:t>A.</w:t>
      </w:r>
      <w:r w:rsidR="00220959" w:rsidRPr="009E4CE4">
        <w:rPr>
          <w:b/>
          <w:color w:val="auto"/>
          <w:sz w:val="28"/>
          <w:szCs w:val="28"/>
        </w:rPr>
        <w:tab/>
      </w:r>
      <w:r w:rsidRPr="009E4CE4">
        <w:rPr>
          <w:b/>
          <w:color w:val="auto"/>
          <w:sz w:val="28"/>
          <w:szCs w:val="28"/>
        </w:rPr>
        <w:t xml:space="preserve">Podmienky prevádzkovania </w:t>
      </w:r>
    </w:p>
    <w:p w:rsidR="00FD1026" w:rsidRPr="009E4CE4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9E4CE4" w:rsidRDefault="00FD1026" w:rsidP="00E94934">
      <w:pPr>
        <w:pStyle w:val="Default"/>
        <w:spacing w:line="276" w:lineRule="auto"/>
        <w:ind w:left="567" w:hanging="567"/>
        <w:jc w:val="both"/>
        <w:rPr>
          <w:b/>
          <w:color w:val="auto"/>
        </w:rPr>
      </w:pPr>
      <w:r w:rsidRPr="009E4CE4">
        <w:rPr>
          <w:b/>
          <w:color w:val="auto"/>
        </w:rPr>
        <w:t>1.</w:t>
      </w:r>
      <w:r w:rsidR="00FA45A1" w:rsidRPr="009E4CE4">
        <w:rPr>
          <w:b/>
          <w:color w:val="auto"/>
        </w:rPr>
        <w:tab/>
      </w:r>
      <w:r w:rsidRPr="009E4CE4">
        <w:rPr>
          <w:b/>
          <w:color w:val="auto"/>
        </w:rPr>
        <w:t xml:space="preserve">Všeobecné podmienky </w:t>
      </w:r>
    </w:p>
    <w:p w:rsidR="00220959" w:rsidRPr="009E4CE4" w:rsidRDefault="00FD1026" w:rsidP="006A2F1C">
      <w:pPr>
        <w:pStyle w:val="Default"/>
        <w:numPr>
          <w:ilvl w:val="1"/>
          <w:numId w:val="13"/>
        </w:numPr>
        <w:spacing w:line="276" w:lineRule="auto"/>
        <w:ind w:left="567" w:hanging="567"/>
        <w:jc w:val="both"/>
        <w:rPr>
          <w:color w:val="auto"/>
        </w:rPr>
      </w:pPr>
      <w:r w:rsidRPr="009E4CE4">
        <w:rPr>
          <w:color w:val="auto"/>
        </w:rPr>
        <w:t>1.1</w:t>
      </w:r>
      <w:r w:rsidRPr="009E4CE4">
        <w:rPr>
          <w:color w:val="auto"/>
        </w:rPr>
        <w:tab/>
        <w:t xml:space="preserve">Prevádzka bude prevádzkovaná v rozsahu a za podmienok </w:t>
      </w:r>
      <w:r w:rsidR="00220959" w:rsidRPr="009E4CE4">
        <w:rPr>
          <w:color w:val="auto"/>
        </w:rPr>
        <w:t>stanovených v tomto rozhodnutí.</w:t>
      </w:r>
    </w:p>
    <w:p w:rsidR="00EB4EA3" w:rsidRPr="009E4CE4" w:rsidRDefault="00220959" w:rsidP="006A2F1C">
      <w:pPr>
        <w:pStyle w:val="Default"/>
        <w:numPr>
          <w:ilvl w:val="1"/>
          <w:numId w:val="13"/>
        </w:numPr>
        <w:spacing w:line="276" w:lineRule="auto"/>
        <w:ind w:left="567" w:hanging="567"/>
        <w:jc w:val="both"/>
        <w:rPr>
          <w:color w:val="auto"/>
        </w:rPr>
      </w:pPr>
      <w:r w:rsidRPr="009E4CE4">
        <w:rPr>
          <w:color w:val="auto"/>
        </w:rPr>
        <w:t>1.2</w:t>
      </w:r>
      <w:r w:rsidRPr="009E4CE4">
        <w:rPr>
          <w:color w:val="auto"/>
        </w:rPr>
        <w:tab/>
      </w:r>
      <w:r w:rsidRPr="009E4CE4">
        <w:t>Prevádzkovateľ je povinný vykonávať činnosti v prevádzke v súlade s platnou dokumentáciou (dokumentáciou je projekt stavby, technické a prevádzkové podmienky výrobcov zariadení, prevádzkové predpisy vypracované v súlade s projektom stavby, s podmienkami výrobcov zariadení a s podmienkami jej užívania, prevádzkový poriadok, súbor technicko – prevádzkových predpisov a technicko - organizačných opatrení) a s podmienkami určenými v platných rozhodnutiach príslušného orgánu štátnej správy ochrany ovzdušia, štátnej vodnej správy, štátnej správy odpadového hospodárstva, pokiaľ v tomto rozhodnutí nie je určené inak.</w:t>
      </w:r>
      <w:r w:rsidR="00EB4EA3" w:rsidRPr="009E4CE4">
        <w:t xml:space="preserve"> Podmienky z toho rozhodnutia musia byť prenesené do obsahu jestvujúcich prevádzkových predpisov. </w:t>
      </w:r>
    </w:p>
    <w:p w:rsidR="00FD1026" w:rsidRPr="009E4CE4" w:rsidRDefault="00FD1026" w:rsidP="006A2F1C">
      <w:pPr>
        <w:pStyle w:val="Default"/>
        <w:numPr>
          <w:ilvl w:val="1"/>
          <w:numId w:val="13"/>
        </w:numPr>
        <w:spacing w:line="276" w:lineRule="auto"/>
        <w:ind w:left="567" w:hanging="567"/>
        <w:jc w:val="both"/>
        <w:rPr>
          <w:color w:val="auto"/>
        </w:rPr>
      </w:pPr>
      <w:r w:rsidRPr="009E4CE4">
        <w:rPr>
          <w:color w:val="auto"/>
        </w:rPr>
        <w:t xml:space="preserve"> 1.3</w:t>
      </w:r>
      <w:r w:rsidRPr="009E4CE4">
        <w:rPr>
          <w:color w:val="auto"/>
        </w:rPr>
        <w:tab/>
        <w:t xml:space="preserve">Všetky plánované zmeny charakteru alebo fungovania prevádzky, alebo jej rozšírenie, ktoré môže výrazne ovplyvniť kvalitu životného prostredia, podliehajú integrovanému povoleniu. O tieto zmeny musí prevádzkovateľ požiadať osobitne. </w:t>
      </w:r>
    </w:p>
    <w:p w:rsidR="00FD1026" w:rsidRPr="009E4CE4" w:rsidRDefault="00FD1026" w:rsidP="006A2F1C">
      <w:pPr>
        <w:pStyle w:val="Default"/>
        <w:numPr>
          <w:ilvl w:val="1"/>
          <w:numId w:val="13"/>
        </w:numPr>
        <w:spacing w:line="276" w:lineRule="auto"/>
        <w:ind w:left="567" w:hanging="567"/>
        <w:jc w:val="both"/>
        <w:rPr>
          <w:color w:val="auto"/>
        </w:rPr>
      </w:pPr>
      <w:r w:rsidRPr="009E4CE4">
        <w:rPr>
          <w:color w:val="auto"/>
        </w:rPr>
        <w:t>1.4</w:t>
      </w:r>
      <w:r w:rsidRPr="009E4CE4">
        <w:rPr>
          <w:color w:val="auto"/>
        </w:rPr>
        <w:tab/>
        <w:t xml:space="preserve">Práva a povinnosti prevádzkovateľa prechádzajú aj na jeho právneho nástupcu. Nový prevádzkovateľ je povinný ohlásiť inšpekcii zmenu prevádzkovateľa do 10 dní odo dňa účinnosti prechodu práv a povinností. </w:t>
      </w:r>
    </w:p>
    <w:p w:rsidR="00FD1026" w:rsidRPr="009E4CE4" w:rsidRDefault="00FD1026" w:rsidP="006A2F1C">
      <w:pPr>
        <w:pStyle w:val="Default"/>
        <w:numPr>
          <w:ilvl w:val="1"/>
          <w:numId w:val="13"/>
        </w:numPr>
        <w:spacing w:line="276" w:lineRule="auto"/>
        <w:ind w:left="567" w:hanging="567"/>
        <w:jc w:val="both"/>
        <w:rPr>
          <w:color w:val="auto"/>
        </w:rPr>
      </w:pPr>
      <w:r w:rsidRPr="009E4CE4">
        <w:rPr>
          <w:color w:val="auto"/>
        </w:rPr>
        <w:t>1.5</w:t>
      </w:r>
      <w:r w:rsidRPr="009E4CE4">
        <w:rPr>
          <w:color w:val="auto"/>
        </w:rPr>
        <w:tab/>
        <w:t xml:space="preserve">Všetci zamestnanci, ktorí vykonávajú práce v súlade s požiadavkami integrovaného povolenia, musia byť preukázateľne oboznámení s podmienkami povolenia do 1 mesiaca po nadobudnutí jeho právoplatnosti a opakovane v intervale 1 </w:t>
      </w:r>
      <w:r w:rsidR="00220959" w:rsidRPr="009E4CE4">
        <w:rPr>
          <w:color w:val="auto"/>
        </w:rPr>
        <w:t xml:space="preserve">- </w:t>
      </w:r>
      <w:r w:rsidRPr="009E4CE4">
        <w:rPr>
          <w:color w:val="auto"/>
        </w:rPr>
        <w:t xml:space="preserve">krát za rok. </w:t>
      </w:r>
    </w:p>
    <w:p w:rsidR="00FD1026" w:rsidRPr="009E4CE4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9E4CE4">
        <w:rPr>
          <w:color w:val="auto"/>
        </w:rPr>
        <w:t>1.6</w:t>
      </w:r>
      <w:r w:rsidRPr="009E4CE4">
        <w:rPr>
          <w:color w:val="auto"/>
        </w:rPr>
        <w:tab/>
        <w:t>Pokiaľ v tomto rozhodnutí nie je ustanovené inak, prevádzkovateľ je povinný dodržiavať ustanovenia o povinnostiach prevádzkovateľa podľa všeobec</w:t>
      </w:r>
      <w:r w:rsidR="00220959" w:rsidRPr="009E4CE4">
        <w:rPr>
          <w:color w:val="auto"/>
        </w:rPr>
        <w:t>ne záväzných právnych predpisov</w:t>
      </w:r>
      <w:r w:rsidRPr="009E4CE4">
        <w:rPr>
          <w:color w:val="auto"/>
        </w:rPr>
        <w:t xml:space="preserve">. </w:t>
      </w:r>
    </w:p>
    <w:p w:rsidR="00FD1026" w:rsidRPr="009E4CE4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9E4CE4">
        <w:rPr>
          <w:color w:val="auto"/>
        </w:rPr>
        <w:t>1.7</w:t>
      </w:r>
      <w:r w:rsidRPr="009E4CE4">
        <w:rPr>
          <w:color w:val="auto"/>
        </w:rPr>
        <w:tab/>
        <w:t xml:space="preserve">Prevádzkovateľ je povinný umožniť zamestnancom príslušného orgánu štátnej správy, inšpekcii, alebo týmto orgánom povereným osobám vstup do prevádzky, kontrolu prevádzky, odber vzoriek a vykonanie kontrolných meraní na zistenie množstva znečisťujúcich látok, nahliadnutie do evidencie a iných písomností o prevádzke, predkladať im potrebné doklady, zhotoviť fotodokumentáciu a video dokumentáciu a poskytnúť pravdivé a úplné informácie a vysvetlenia. </w:t>
      </w:r>
    </w:p>
    <w:p w:rsidR="00FD1026" w:rsidRDefault="00FD1026" w:rsidP="00E94934">
      <w:pPr>
        <w:pStyle w:val="Default"/>
        <w:spacing w:line="276" w:lineRule="auto"/>
        <w:ind w:left="426" w:hanging="426"/>
        <w:jc w:val="both"/>
        <w:rPr>
          <w:color w:val="auto"/>
          <w:highlight w:val="yellow"/>
        </w:rPr>
      </w:pPr>
    </w:p>
    <w:p w:rsidR="0030409F" w:rsidRPr="00620F5F" w:rsidRDefault="0030409F" w:rsidP="00E94934">
      <w:pPr>
        <w:pStyle w:val="Default"/>
        <w:spacing w:line="276" w:lineRule="auto"/>
        <w:ind w:left="426" w:hanging="426"/>
        <w:jc w:val="both"/>
        <w:rPr>
          <w:color w:val="auto"/>
          <w:highlight w:val="yellow"/>
        </w:rPr>
      </w:pPr>
    </w:p>
    <w:p w:rsidR="00FD1026" w:rsidRPr="009E4CE4" w:rsidRDefault="00FD1026" w:rsidP="00E94934">
      <w:pPr>
        <w:pStyle w:val="Default"/>
        <w:spacing w:line="276" w:lineRule="auto"/>
        <w:ind w:left="567" w:hanging="567"/>
        <w:jc w:val="both"/>
        <w:rPr>
          <w:b/>
          <w:color w:val="auto"/>
        </w:rPr>
      </w:pPr>
      <w:r w:rsidRPr="009E4CE4">
        <w:rPr>
          <w:b/>
          <w:color w:val="auto"/>
        </w:rPr>
        <w:lastRenderedPageBreak/>
        <w:t>2.</w:t>
      </w:r>
      <w:r w:rsidR="001B1816" w:rsidRPr="009E4CE4">
        <w:rPr>
          <w:b/>
          <w:color w:val="auto"/>
        </w:rPr>
        <w:tab/>
      </w:r>
      <w:r w:rsidRPr="009E4CE4">
        <w:rPr>
          <w:b/>
          <w:color w:val="auto"/>
        </w:rPr>
        <w:t xml:space="preserve">Podmienky pre dobu prevádzkovania </w:t>
      </w:r>
    </w:p>
    <w:p w:rsidR="00220959" w:rsidRPr="009E4CE4" w:rsidRDefault="00FD1026" w:rsidP="00E94934">
      <w:pPr>
        <w:tabs>
          <w:tab w:val="num" w:pos="0"/>
        </w:tabs>
        <w:spacing w:line="276" w:lineRule="auto"/>
        <w:ind w:left="567" w:hanging="567"/>
        <w:jc w:val="both"/>
      </w:pPr>
      <w:r w:rsidRPr="009E4CE4">
        <w:t>2.1</w:t>
      </w:r>
      <w:r w:rsidR="00220959" w:rsidRPr="009E4CE4">
        <w:tab/>
        <w:t>Prevádzka bude prevádzkovaná počas jednotlivých chovných cyklov nepretržite v pracovných dňoch aj v dňoch  pracovného pokoja.</w:t>
      </w:r>
    </w:p>
    <w:p w:rsidR="00220959" w:rsidRPr="009E4CE4" w:rsidRDefault="00220959" w:rsidP="00E94934">
      <w:pPr>
        <w:tabs>
          <w:tab w:val="num" w:pos="0"/>
        </w:tabs>
        <w:spacing w:line="276" w:lineRule="auto"/>
        <w:ind w:left="567" w:hanging="567"/>
        <w:jc w:val="both"/>
      </w:pPr>
      <w:r w:rsidRPr="009E4CE4">
        <w:t>2.2</w:t>
      </w:r>
      <w:r w:rsidRPr="009E4CE4">
        <w:tab/>
        <w:t>Prevádzkovateľ je povinný zabezpečiť nepretržitú kontrolu prevádzky.</w:t>
      </w:r>
    </w:p>
    <w:p w:rsidR="00220959" w:rsidRPr="009E4CE4" w:rsidRDefault="00220959" w:rsidP="00E94934">
      <w:pPr>
        <w:tabs>
          <w:tab w:val="num" w:pos="0"/>
        </w:tabs>
        <w:spacing w:line="276" w:lineRule="auto"/>
        <w:ind w:left="567" w:hanging="567"/>
        <w:jc w:val="both"/>
      </w:pPr>
      <w:r w:rsidRPr="009E4CE4">
        <w:t>2.3</w:t>
      </w:r>
      <w:r w:rsidRPr="009E4CE4">
        <w:tab/>
        <w:t>Prevádzkovateľ je povinný mechanické a automatické zariadenia dôležité pre zdravie a pohodu zvierat kontrolovať aspoň raz denne a v prípade poruchy ju okamžite odstrániť. Ak to nie je možné, použiť alternatívnu metódu kŕmenia, napájania a udržania vyhovujúceho prostredia.</w:t>
      </w:r>
    </w:p>
    <w:p w:rsidR="00220959" w:rsidRPr="009E4CE4" w:rsidRDefault="00220959" w:rsidP="00E94934">
      <w:pPr>
        <w:tabs>
          <w:tab w:val="num" w:pos="0"/>
        </w:tabs>
        <w:spacing w:line="276" w:lineRule="auto"/>
        <w:ind w:left="567" w:hanging="567"/>
        <w:jc w:val="both"/>
      </w:pPr>
      <w:r w:rsidRPr="009E4CE4">
        <w:t>2.4</w:t>
      </w:r>
      <w:r w:rsidRPr="009E4CE4">
        <w:tab/>
        <w:t>Prevádzkovateľ je povinný poplašný systém signalizujúci poruchu automatizácie pravidelne testovať autorizovaným servisom.</w:t>
      </w:r>
    </w:p>
    <w:p w:rsidR="00C11AF6" w:rsidRPr="00620F5F" w:rsidRDefault="00C11AF6" w:rsidP="00E94934">
      <w:pPr>
        <w:pStyle w:val="Default"/>
        <w:spacing w:line="276" w:lineRule="auto"/>
        <w:ind w:left="567" w:hanging="567"/>
        <w:jc w:val="both"/>
        <w:rPr>
          <w:color w:val="auto"/>
          <w:highlight w:val="yellow"/>
        </w:rPr>
      </w:pPr>
    </w:p>
    <w:p w:rsidR="00FD1026" w:rsidRPr="009E4CE4" w:rsidRDefault="00FD1026" w:rsidP="00E94934">
      <w:pPr>
        <w:pStyle w:val="Default"/>
        <w:tabs>
          <w:tab w:val="left" w:pos="0"/>
        </w:tabs>
        <w:spacing w:line="276" w:lineRule="auto"/>
        <w:ind w:left="567" w:hanging="567"/>
        <w:jc w:val="both"/>
        <w:rPr>
          <w:b/>
          <w:color w:val="auto"/>
        </w:rPr>
      </w:pPr>
      <w:r w:rsidRPr="009E4CE4">
        <w:rPr>
          <w:b/>
          <w:color w:val="auto"/>
        </w:rPr>
        <w:t>3.</w:t>
      </w:r>
      <w:r w:rsidR="001B1816" w:rsidRPr="009E4CE4">
        <w:rPr>
          <w:b/>
          <w:color w:val="auto"/>
        </w:rPr>
        <w:tab/>
      </w:r>
      <w:r w:rsidRPr="009E4CE4">
        <w:rPr>
          <w:b/>
          <w:color w:val="auto"/>
        </w:rPr>
        <w:t xml:space="preserve">Podmienky pre suroviny, médiá, energie, výrobky </w:t>
      </w:r>
    </w:p>
    <w:p w:rsidR="00FD1026" w:rsidRPr="009E4CE4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9E4CE4">
        <w:rPr>
          <w:color w:val="auto"/>
        </w:rPr>
        <w:t>3.1</w:t>
      </w:r>
      <w:r w:rsidR="001B1816" w:rsidRPr="009E4CE4">
        <w:rPr>
          <w:color w:val="auto"/>
        </w:rPr>
        <w:tab/>
      </w:r>
      <w:r w:rsidRPr="009E4CE4">
        <w:rPr>
          <w:color w:val="auto"/>
        </w:rPr>
        <w:t xml:space="preserve">V prevádzke sa povoľuje používať nasledovné vstupné produkty a látky (suroviny, vstupné médiá, energie) v rozsahu vlastnej spotreby: </w:t>
      </w:r>
    </w:p>
    <w:p w:rsidR="00FD1026" w:rsidRPr="00620F5F" w:rsidRDefault="00FD1026" w:rsidP="00E94934">
      <w:pPr>
        <w:pStyle w:val="Default"/>
        <w:spacing w:line="276" w:lineRule="auto"/>
        <w:jc w:val="both"/>
        <w:rPr>
          <w:color w:val="auto"/>
          <w:highlight w:val="yellow"/>
        </w:rPr>
      </w:pPr>
    </w:p>
    <w:p w:rsidR="00FD1026" w:rsidRPr="009E4CE4" w:rsidRDefault="00FD1026" w:rsidP="00E94934">
      <w:pPr>
        <w:pStyle w:val="Default"/>
        <w:spacing w:line="276" w:lineRule="auto"/>
        <w:jc w:val="both"/>
        <w:rPr>
          <w:b/>
          <w:color w:val="auto"/>
        </w:rPr>
      </w:pPr>
      <w:r w:rsidRPr="009E4CE4">
        <w:rPr>
          <w:b/>
          <w:color w:val="auto"/>
        </w:rPr>
        <w:t xml:space="preserve">Základné suroviny: </w:t>
      </w:r>
    </w:p>
    <w:p w:rsidR="00FD1026" w:rsidRPr="009E4CE4" w:rsidRDefault="00FD1026" w:rsidP="006A2F1C">
      <w:pPr>
        <w:pStyle w:val="Default"/>
        <w:numPr>
          <w:ilvl w:val="0"/>
          <w:numId w:val="24"/>
        </w:numPr>
        <w:spacing w:line="276" w:lineRule="auto"/>
        <w:ind w:left="426" w:hanging="426"/>
        <w:jc w:val="both"/>
        <w:rPr>
          <w:color w:val="auto"/>
        </w:rPr>
      </w:pPr>
      <w:r w:rsidRPr="009E4CE4">
        <w:rPr>
          <w:color w:val="auto"/>
        </w:rPr>
        <w:t xml:space="preserve">kŕmne zmesi </w:t>
      </w:r>
    </w:p>
    <w:p w:rsidR="00FD1026" w:rsidRPr="009E4CE4" w:rsidRDefault="00FD1026" w:rsidP="006A2F1C">
      <w:pPr>
        <w:pStyle w:val="Default"/>
        <w:numPr>
          <w:ilvl w:val="0"/>
          <w:numId w:val="24"/>
        </w:numPr>
        <w:spacing w:line="276" w:lineRule="auto"/>
        <w:ind w:left="426" w:hanging="426"/>
        <w:jc w:val="both"/>
        <w:rPr>
          <w:color w:val="auto"/>
        </w:rPr>
      </w:pPr>
      <w:r w:rsidRPr="009E4CE4">
        <w:rPr>
          <w:color w:val="auto"/>
        </w:rPr>
        <w:t xml:space="preserve">voda </w:t>
      </w:r>
    </w:p>
    <w:p w:rsidR="00FD1026" w:rsidRPr="009E4CE4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9E4CE4" w:rsidRDefault="00FD1026" w:rsidP="00E94934">
      <w:pPr>
        <w:pStyle w:val="Default"/>
        <w:spacing w:line="276" w:lineRule="auto"/>
        <w:jc w:val="both"/>
        <w:rPr>
          <w:b/>
          <w:color w:val="auto"/>
        </w:rPr>
      </w:pPr>
      <w:r w:rsidRPr="009E4CE4">
        <w:rPr>
          <w:b/>
          <w:color w:val="auto"/>
        </w:rPr>
        <w:t xml:space="preserve">Pomocné materiály: </w:t>
      </w:r>
    </w:p>
    <w:p w:rsidR="00FD1026" w:rsidRPr="009E4CE4" w:rsidRDefault="00FD1026" w:rsidP="006A2F1C">
      <w:pPr>
        <w:pStyle w:val="Default"/>
        <w:numPr>
          <w:ilvl w:val="0"/>
          <w:numId w:val="25"/>
        </w:numPr>
        <w:spacing w:line="276" w:lineRule="auto"/>
        <w:ind w:left="426" w:hanging="426"/>
        <w:jc w:val="both"/>
        <w:rPr>
          <w:color w:val="auto"/>
        </w:rPr>
      </w:pPr>
      <w:r w:rsidRPr="009E4CE4">
        <w:rPr>
          <w:color w:val="auto"/>
        </w:rPr>
        <w:t xml:space="preserve">dezinfekčné čistiace prostriedky </w:t>
      </w:r>
    </w:p>
    <w:p w:rsidR="00FD1026" w:rsidRPr="009E4CE4" w:rsidRDefault="00FD1026" w:rsidP="006A2F1C">
      <w:pPr>
        <w:pStyle w:val="Default"/>
        <w:numPr>
          <w:ilvl w:val="0"/>
          <w:numId w:val="25"/>
        </w:numPr>
        <w:spacing w:line="276" w:lineRule="auto"/>
        <w:ind w:left="426" w:hanging="426"/>
        <w:jc w:val="both"/>
        <w:rPr>
          <w:color w:val="auto"/>
        </w:rPr>
      </w:pPr>
      <w:r w:rsidRPr="009E4CE4">
        <w:rPr>
          <w:color w:val="auto"/>
        </w:rPr>
        <w:t xml:space="preserve">prevodové a mazacie oleje </w:t>
      </w:r>
    </w:p>
    <w:p w:rsidR="00FD1026" w:rsidRPr="009E4CE4" w:rsidRDefault="00FD1026" w:rsidP="006A2F1C">
      <w:pPr>
        <w:pStyle w:val="Default"/>
        <w:numPr>
          <w:ilvl w:val="0"/>
          <w:numId w:val="25"/>
        </w:numPr>
        <w:spacing w:line="276" w:lineRule="auto"/>
        <w:ind w:left="426" w:hanging="426"/>
        <w:jc w:val="both"/>
        <w:rPr>
          <w:color w:val="auto"/>
        </w:rPr>
      </w:pPr>
      <w:r w:rsidRPr="009E4CE4">
        <w:rPr>
          <w:color w:val="auto"/>
        </w:rPr>
        <w:t xml:space="preserve">liečivá, vitamíny </w:t>
      </w:r>
    </w:p>
    <w:p w:rsidR="00FD1026" w:rsidRPr="009E4CE4" w:rsidRDefault="00FD1026" w:rsidP="006A2F1C">
      <w:pPr>
        <w:pStyle w:val="Default"/>
        <w:numPr>
          <w:ilvl w:val="0"/>
          <w:numId w:val="25"/>
        </w:numPr>
        <w:spacing w:line="276" w:lineRule="auto"/>
        <w:ind w:left="426" w:hanging="426"/>
        <w:jc w:val="both"/>
        <w:rPr>
          <w:color w:val="auto"/>
        </w:rPr>
      </w:pPr>
      <w:r w:rsidRPr="009E4CE4">
        <w:rPr>
          <w:color w:val="auto"/>
        </w:rPr>
        <w:t xml:space="preserve">žiarivky </w:t>
      </w:r>
    </w:p>
    <w:p w:rsidR="007F0C1A" w:rsidRPr="009E4CE4" w:rsidRDefault="007F0C1A" w:rsidP="006A2F1C">
      <w:pPr>
        <w:pStyle w:val="Default"/>
        <w:numPr>
          <w:ilvl w:val="0"/>
          <w:numId w:val="25"/>
        </w:numPr>
        <w:spacing w:line="276" w:lineRule="auto"/>
        <w:ind w:left="426" w:hanging="426"/>
        <w:jc w:val="both"/>
        <w:rPr>
          <w:color w:val="auto"/>
        </w:rPr>
      </w:pPr>
      <w:r w:rsidRPr="009E4CE4">
        <w:rPr>
          <w:color w:val="auto"/>
        </w:rPr>
        <w:t xml:space="preserve">papierové obaly, plastová fólia  </w:t>
      </w:r>
    </w:p>
    <w:p w:rsidR="00FD1026" w:rsidRPr="009E4CE4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9E4CE4" w:rsidRDefault="00FD1026" w:rsidP="00E94934">
      <w:pPr>
        <w:pStyle w:val="Default"/>
        <w:spacing w:line="276" w:lineRule="auto"/>
        <w:jc w:val="both"/>
        <w:rPr>
          <w:b/>
          <w:color w:val="auto"/>
        </w:rPr>
      </w:pPr>
      <w:r w:rsidRPr="009E4CE4">
        <w:rPr>
          <w:b/>
          <w:color w:val="auto"/>
        </w:rPr>
        <w:t xml:space="preserve">Energie: </w:t>
      </w:r>
    </w:p>
    <w:p w:rsidR="00FD1026" w:rsidRPr="009E4CE4" w:rsidRDefault="00FD1026" w:rsidP="006A2F1C">
      <w:pPr>
        <w:pStyle w:val="Default"/>
        <w:numPr>
          <w:ilvl w:val="0"/>
          <w:numId w:val="26"/>
        </w:numPr>
        <w:spacing w:line="276" w:lineRule="auto"/>
        <w:ind w:left="426" w:hanging="426"/>
        <w:jc w:val="both"/>
        <w:rPr>
          <w:color w:val="auto"/>
        </w:rPr>
      </w:pPr>
      <w:r w:rsidRPr="009E4CE4">
        <w:rPr>
          <w:color w:val="auto"/>
        </w:rPr>
        <w:t xml:space="preserve">zemný plyn naftový </w:t>
      </w:r>
    </w:p>
    <w:p w:rsidR="00FD1026" w:rsidRPr="009E4CE4" w:rsidRDefault="00FD1026" w:rsidP="006A2F1C">
      <w:pPr>
        <w:pStyle w:val="Default"/>
        <w:numPr>
          <w:ilvl w:val="0"/>
          <w:numId w:val="26"/>
        </w:numPr>
        <w:spacing w:line="276" w:lineRule="auto"/>
        <w:ind w:left="426" w:hanging="426"/>
        <w:jc w:val="both"/>
        <w:rPr>
          <w:color w:val="auto"/>
        </w:rPr>
      </w:pPr>
      <w:r w:rsidRPr="009E4CE4">
        <w:rPr>
          <w:color w:val="auto"/>
        </w:rPr>
        <w:t xml:space="preserve">elektrická energia </w:t>
      </w:r>
    </w:p>
    <w:p w:rsidR="00FD1026" w:rsidRPr="009E4CE4" w:rsidRDefault="00FD1026" w:rsidP="006A2F1C">
      <w:pPr>
        <w:pStyle w:val="Default"/>
        <w:numPr>
          <w:ilvl w:val="0"/>
          <w:numId w:val="26"/>
        </w:numPr>
        <w:spacing w:line="276" w:lineRule="auto"/>
        <w:ind w:left="426" w:hanging="426"/>
        <w:jc w:val="both"/>
        <w:rPr>
          <w:color w:val="auto"/>
        </w:rPr>
      </w:pPr>
      <w:r w:rsidRPr="009E4CE4">
        <w:rPr>
          <w:color w:val="auto"/>
        </w:rPr>
        <w:t xml:space="preserve">motorová nafta pre dieselagregát elektrickej energie a manipulačnú mobilnú techniku. </w:t>
      </w:r>
    </w:p>
    <w:p w:rsidR="00FD1026" w:rsidRPr="009E4CE4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220959" w:rsidRPr="009E4CE4" w:rsidRDefault="00220959" w:rsidP="00E94934">
      <w:pPr>
        <w:spacing w:line="276" w:lineRule="auto"/>
        <w:ind w:left="567" w:hanging="567"/>
        <w:jc w:val="both"/>
      </w:pPr>
      <w:r w:rsidRPr="009E4CE4">
        <w:t>3.2</w:t>
      </w:r>
      <w:r w:rsidRPr="009E4CE4">
        <w:tab/>
        <w:t>V prevádzke sa môžu používať liečivá len za týchto podmienok:</w:t>
      </w:r>
    </w:p>
    <w:p w:rsidR="00220959" w:rsidRPr="009E4CE4" w:rsidRDefault="00220959" w:rsidP="006A2F1C">
      <w:pPr>
        <w:numPr>
          <w:ilvl w:val="0"/>
          <w:numId w:val="17"/>
        </w:numPr>
        <w:tabs>
          <w:tab w:val="clear" w:pos="900"/>
          <w:tab w:val="num" w:pos="0"/>
        </w:tabs>
        <w:spacing w:line="276" w:lineRule="auto"/>
        <w:ind w:left="851" w:hanging="284"/>
        <w:jc w:val="both"/>
      </w:pPr>
      <w:r w:rsidRPr="009E4CE4">
        <w:t>Prevádzkovateľ môže podávať veterinárne lieky len so súhlasom veterinárneho lekára, ktorý má uzatvorenú zmluvu s Regionálnou veterinárnou a potravinovou správou .</w:t>
      </w:r>
    </w:p>
    <w:p w:rsidR="00220959" w:rsidRPr="009E4CE4" w:rsidRDefault="00220959" w:rsidP="006A2F1C">
      <w:pPr>
        <w:numPr>
          <w:ilvl w:val="0"/>
          <w:numId w:val="17"/>
        </w:numPr>
        <w:tabs>
          <w:tab w:val="clear" w:pos="900"/>
          <w:tab w:val="num" w:pos="0"/>
        </w:tabs>
        <w:spacing w:line="276" w:lineRule="auto"/>
        <w:ind w:left="851" w:hanging="284"/>
        <w:jc w:val="both"/>
      </w:pPr>
      <w:r w:rsidRPr="009E4CE4">
        <w:t>Prevádzkovateľ musí uchovávať záznamy o každom podanom liečive a o počtoch uhynutých zvierat zistených pri každej ich prehliadke. Tieto záznamy uchovávať po dobu 5 rokov.</w:t>
      </w:r>
    </w:p>
    <w:p w:rsidR="00220959" w:rsidRPr="009E4CE4" w:rsidRDefault="00220959" w:rsidP="006A2F1C">
      <w:pPr>
        <w:numPr>
          <w:ilvl w:val="0"/>
          <w:numId w:val="17"/>
        </w:numPr>
        <w:tabs>
          <w:tab w:val="clear" w:pos="900"/>
          <w:tab w:val="num" w:pos="0"/>
        </w:tabs>
        <w:spacing w:line="276" w:lineRule="auto"/>
        <w:ind w:left="851" w:hanging="284"/>
        <w:jc w:val="both"/>
      </w:pPr>
      <w:r w:rsidRPr="009E4CE4">
        <w:t>Na kŕmenie chovaných zvierat môže prevádzkovateľ použiť len krmivá zdravotne nezávadné, určené pre príslušnú kategóriu zvierat.</w:t>
      </w:r>
    </w:p>
    <w:p w:rsidR="00220959" w:rsidRPr="009E4CE4" w:rsidRDefault="00220959" w:rsidP="006A2F1C">
      <w:pPr>
        <w:numPr>
          <w:ilvl w:val="0"/>
          <w:numId w:val="17"/>
        </w:numPr>
        <w:tabs>
          <w:tab w:val="clear" w:pos="900"/>
          <w:tab w:val="num" w:pos="0"/>
        </w:tabs>
        <w:spacing w:line="276" w:lineRule="auto"/>
        <w:ind w:left="851" w:hanging="284"/>
        <w:jc w:val="both"/>
      </w:pPr>
      <w:r w:rsidRPr="009E4CE4">
        <w:lastRenderedPageBreak/>
        <w:t>V chove sa môžu použiť len také medikované krmivá, ktoré sú pripravené na základe veterinárneho predpisu v miešiarni krmív, ktorá je schválená na prípravu medikovaných krmív. Sám chovateľ nesmie do krmiva namiešať žiadne lieky.</w:t>
      </w:r>
    </w:p>
    <w:p w:rsidR="00220959" w:rsidRPr="009E4CE4" w:rsidRDefault="00220959" w:rsidP="00E94934">
      <w:pPr>
        <w:spacing w:line="276" w:lineRule="auto"/>
        <w:ind w:left="567" w:hanging="540"/>
        <w:jc w:val="both"/>
      </w:pPr>
      <w:r w:rsidRPr="009E4CE4">
        <w:rPr>
          <w:bCs/>
          <w:iCs/>
        </w:rPr>
        <w:t>3.3</w:t>
      </w:r>
      <w:r w:rsidRPr="009E4CE4">
        <w:rPr>
          <w:bCs/>
          <w:iCs/>
        </w:rPr>
        <w:tab/>
        <w:t xml:space="preserve">V prevádzke sa zakazuje používať nové: suroviny, pomocné </w:t>
      </w:r>
      <w:r w:rsidR="007F0C1A" w:rsidRPr="009E4CE4">
        <w:rPr>
          <w:bCs/>
          <w:iCs/>
        </w:rPr>
        <w:t xml:space="preserve">dezinfekčné </w:t>
      </w:r>
      <w:r w:rsidRPr="009E4CE4">
        <w:rPr>
          <w:bCs/>
          <w:iCs/>
        </w:rPr>
        <w:t xml:space="preserve">látky </w:t>
      </w:r>
      <w:r w:rsidR="007F0C1A" w:rsidRPr="009E4CE4">
        <w:rPr>
          <w:bCs/>
          <w:iCs/>
        </w:rPr>
        <w:t xml:space="preserve">zaťažujúce okolité životne prostredie </w:t>
      </w:r>
      <w:r w:rsidRPr="009E4CE4">
        <w:rPr>
          <w:bCs/>
          <w:iCs/>
        </w:rPr>
        <w:t>(okrem liečiv), znečisťujúce látky a vstupné médiá bez povolenia inšpekcie.</w:t>
      </w:r>
    </w:p>
    <w:p w:rsidR="00FD1026" w:rsidRPr="00620F5F" w:rsidRDefault="00FD1026" w:rsidP="00E94934">
      <w:pPr>
        <w:pStyle w:val="Default"/>
        <w:spacing w:line="276" w:lineRule="auto"/>
        <w:jc w:val="both"/>
        <w:rPr>
          <w:color w:val="auto"/>
          <w:highlight w:val="yellow"/>
        </w:rPr>
      </w:pPr>
    </w:p>
    <w:p w:rsidR="00FD1026" w:rsidRPr="00503656" w:rsidRDefault="00FD1026" w:rsidP="00E94934">
      <w:pPr>
        <w:pStyle w:val="Default"/>
        <w:spacing w:line="276" w:lineRule="auto"/>
        <w:ind w:left="567" w:hanging="567"/>
        <w:jc w:val="both"/>
        <w:rPr>
          <w:b/>
          <w:color w:val="auto"/>
        </w:rPr>
      </w:pPr>
      <w:r w:rsidRPr="00503656">
        <w:rPr>
          <w:b/>
          <w:color w:val="auto"/>
        </w:rPr>
        <w:t>4.</w:t>
      </w:r>
      <w:r w:rsidR="001B1816" w:rsidRPr="00503656">
        <w:rPr>
          <w:b/>
          <w:color w:val="auto"/>
        </w:rPr>
        <w:tab/>
      </w:r>
      <w:r w:rsidRPr="00503656">
        <w:rPr>
          <w:b/>
          <w:color w:val="auto"/>
        </w:rPr>
        <w:t xml:space="preserve">Odber vody </w:t>
      </w:r>
    </w:p>
    <w:p w:rsidR="007F0C1A" w:rsidRPr="00503656" w:rsidRDefault="007F0C1A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>4.1</w:t>
      </w:r>
      <w:r w:rsidRPr="00503656">
        <w:rPr>
          <w:color w:val="auto"/>
        </w:rPr>
        <w:tab/>
        <w:t xml:space="preserve">Prevádzkovateľ je povinný dodržiavať podmienky jestvujúceho povolenia orgánu štátnej vodnej správy, na základe ktorého bol stanovený maximálny odber podzemnej </w:t>
      </w:r>
      <w:r w:rsidRPr="0030409F">
        <w:rPr>
          <w:color w:val="auto"/>
        </w:rPr>
        <w:t xml:space="preserve">vody zo studne ZV o objeme </w:t>
      </w:r>
      <w:r w:rsidR="0030409F" w:rsidRPr="0030409F">
        <w:rPr>
          <w:color w:val="auto"/>
        </w:rPr>
        <w:t>1,59</w:t>
      </w:r>
      <w:r w:rsidRPr="0030409F">
        <w:rPr>
          <w:color w:val="auto"/>
        </w:rPr>
        <w:t xml:space="preserve"> l.s</w:t>
      </w:r>
      <w:r w:rsidRPr="0030409F">
        <w:rPr>
          <w:color w:val="auto"/>
          <w:vertAlign w:val="superscript"/>
        </w:rPr>
        <w:t>-1</w:t>
      </w:r>
      <w:r w:rsidRPr="0030409F">
        <w:rPr>
          <w:color w:val="auto"/>
        </w:rPr>
        <w:t xml:space="preserve">, z vodného zdroja o hĺbke </w:t>
      </w:r>
      <w:r w:rsidR="0030409F" w:rsidRPr="0030409F">
        <w:rPr>
          <w:color w:val="auto"/>
        </w:rPr>
        <w:t>26</w:t>
      </w:r>
      <w:r w:rsidRPr="0030409F">
        <w:rPr>
          <w:color w:val="auto"/>
        </w:rPr>
        <w:t xml:space="preserve"> m a</w:t>
      </w:r>
      <w:r w:rsidR="0030409F" w:rsidRPr="0030409F">
        <w:rPr>
          <w:color w:val="auto"/>
        </w:rPr>
        <w:t> ø 272mm</w:t>
      </w:r>
      <w:r w:rsidRPr="0030409F">
        <w:rPr>
          <w:color w:val="auto"/>
        </w:rPr>
        <w:t>.</w:t>
      </w:r>
      <w:r w:rsidRPr="00503656">
        <w:rPr>
          <w:color w:val="auto"/>
        </w:rPr>
        <w:t xml:space="preserve">  </w:t>
      </w:r>
    </w:p>
    <w:p w:rsidR="00FD1026" w:rsidRPr="00503656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>4.2</w:t>
      </w:r>
      <w:r w:rsidRPr="00503656">
        <w:rPr>
          <w:color w:val="auto"/>
        </w:rPr>
        <w:tab/>
        <w:t xml:space="preserve">Prevádzkovateľ je povinný vykonávať meranie odberu podzemnej vody meradlom pre tento účel určeným (vodomerom), ktorého správnosť bola overená v súlade so zákonom o metrológii v aktuálnom znení. </w:t>
      </w:r>
    </w:p>
    <w:p w:rsidR="007F0C1A" w:rsidRPr="00503656" w:rsidRDefault="007F0C1A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>4.3</w:t>
      </w:r>
      <w:r w:rsidRPr="00503656">
        <w:rPr>
          <w:color w:val="auto"/>
        </w:rPr>
        <w:tab/>
        <w:t>Prevádzkovateľ je povinný vykonávať analýzu kvality odoberanej pitnej vody podľa vyhl. MZ SR č. 247/2017 Z. z., ktorou sa ustanovujú podrobnosti o kvalite pitnej vody, kontrole pitnej vody, programe monitorovania a manažmente rizík pri zásobovaní pitnou vodou</w:t>
      </w:r>
      <w:r w:rsidRPr="00503656">
        <w:rPr>
          <w:strike/>
          <w:color w:val="auto"/>
        </w:rPr>
        <w:t xml:space="preserve"> </w:t>
      </w:r>
      <w:r w:rsidRPr="00503656">
        <w:rPr>
          <w:color w:val="auto"/>
        </w:rPr>
        <w:t xml:space="preserve">v intervale 1 x za šesť mesiacov. </w:t>
      </w:r>
    </w:p>
    <w:p w:rsidR="007F0C1A" w:rsidRPr="00503656" w:rsidRDefault="007F0C1A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>4.4</w:t>
      </w:r>
      <w:r w:rsidRPr="00503656">
        <w:rPr>
          <w:color w:val="auto"/>
        </w:rPr>
        <w:tab/>
        <w:t xml:space="preserve">Prevádzkovateľ je povinný viesť v prevádzkovom denníku mesačné záznamy odberu podzemnej vody zo </w:t>
      </w:r>
      <w:r w:rsidRPr="0030409F">
        <w:rPr>
          <w:color w:val="auto"/>
        </w:rPr>
        <w:t>studne ZV.</w:t>
      </w:r>
      <w:r w:rsidRPr="00503656">
        <w:rPr>
          <w:color w:val="auto"/>
        </w:rPr>
        <w:t xml:space="preserve"> </w:t>
      </w:r>
    </w:p>
    <w:p w:rsidR="00FD1026" w:rsidRPr="00620F5F" w:rsidRDefault="00FD1026" w:rsidP="00E94934">
      <w:pPr>
        <w:pStyle w:val="Default"/>
        <w:spacing w:line="276" w:lineRule="auto"/>
        <w:jc w:val="both"/>
        <w:rPr>
          <w:color w:val="auto"/>
          <w:highlight w:val="yellow"/>
        </w:rPr>
      </w:pPr>
    </w:p>
    <w:p w:rsidR="00FD1026" w:rsidRPr="00503656" w:rsidRDefault="00FD1026" w:rsidP="00E94934">
      <w:pPr>
        <w:pStyle w:val="Default"/>
        <w:tabs>
          <w:tab w:val="left" w:pos="0"/>
        </w:tabs>
        <w:spacing w:line="276" w:lineRule="auto"/>
        <w:ind w:left="567" w:hanging="567"/>
        <w:jc w:val="both"/>
        <w:rPr>
          <w:b/>
          <w:color w:val="auto"/>
        </w:rPr>
      </w:pPr>
      <w:r w:rsidRPr="00503656">
        <w:rPr>
          <w:b/>
          <w:color w:val="auto"/>
        </w:rPr>
        <w:t>5.</w:t>
      </w:r>
      <w:r w:rsidR="001B1816" w:rsidRPr="00503656">
        <w:rPr>
          <w:b/>
          <w:color w:val="auto"/>
        </w:rPr>
        <w:tab/>
      </w:r>
      <w:r w:rsidRPr="00503656">
        <w:rPr>
          <w:b/>
          <w:color w:val="auto"/>
        </w:rPr>
        <w:t xml:space="preserve">Technicko-prevádzkové podmienky </w:t>
      </w:r>
    </w:p>
    <w:p w:rsidR="00FD1026" w:rsidRPr="00503656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>5.1</w:t>
      </w:r>
      <w:r w:rsidRPr="00503656">
        <w:rPr>
          <w:color w:val="auto"/>
        </w:rPr>
        <w:tab/>
        <w:t>Prevádzka musí byť prevádzkovaná v súlade s platným prevádzkovým predpisom</w:t>
      </w:r>
      <w:r w:rsidR="00FF41F8" w:rsidRPr="00503656">
        <w:t xml:space="preserve"> a platnou dokumentáciou</w:t>
      </w:r>
      <w:r w:rsidRPr="00503656">
        <w:rPr>
          <w:color w:val="auto"/>
        </w:rPr>
        <w:t xml:space="preserve">. </w:t>
      </w:r>
    </w:p>
    <w:p w:rsidR="00FF41F8" w:rsidRPr="00503656" w:rsidRDefault="00FD1026" w:rsidP="00E94934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>5.2</w:t>
      </w:r>
      <w:r w:rsidR="001B1816" w:rsidRPr="00503656">
        <w:tab/>
      </w:r>
      <w:r w:rsidR="00FF41F8" w:rsidRPr="00503656">
        <w:rPr>
          <w:bCs/>
        </w:rPr>
        <w:t>Prevádzkovateľ je povinný viesť prevádzkovú evidenciu o zdroji znečisťovania podľa vyhlášky MŽP SR č. 231/2013 Z.z., o informáciách podávaných Európskej komisie, o požiadavkách na vedenie prevádzkovej evidencie, o údajoch oznamovaných do Národného emisného informačného systému a o </w:t>
      </w:r>
      <w:r w:rsidR="00FF41F8" w:rsidRPr="00503656">
        <w:t>súbore technicko-prevádzkových parametrov a technicko-organizačných opatrení</w:t>
      </w:r>
      <w:r w:rsidR="001E61EB" w:rsidRPr="00503656">
        <w:t xml:space="preserve"> v znení neskorších predpisov</w:t>
      </w:r>
      <w:r w:rsidR="00FF41F8" w:rsidRPr="00503656">
        <w:rPr>
          <w:bCs/>
        </w:rPr>
        <w:t>.</w:t>
      </w:r>
    </w:p>
    <w:p w:rsidR="00FF41F8" w:rsidRPr="00503656" w:rsidRDefault="00FD1026" w:rsidP="00E94934">
      <w:pPr>
        <w:tabs>
          <w:tab w:val="num" w:pos="0"/>
        </w:tabs>
        <w:spacing w:line="276" w:lineRule="auto"/>
        <w:ind w:left="567" w:hanging="567"/>
        <w:jc w:val="both"/>
      </w:pPr>
      <w:r w:rsidRPr="00503656">
        <w:t>5.3</w:t>
      </w:r>
      <w:r w:rsidRPr="00503656">
        <w:tab/>
      </w:r>
      <w:r w:rsidR="00FF41F8" w:rsidRPr="00503656">
        <w:t>Prevádzkovateľ je povinný vykonávať pred začatím každého chovného cyklu kompletnú asanáciu a dezinfekciu technológie výrobných a sociálnych priestorov.</w:t>
      </w:r>
    </w:p>
    <w:p w:rsidR="0030409F" w:rsidRPr="00130195" w:rsidRDefault="0030409F" w:rsidP="006A2F1C">
      <w:pPr>
        <w:pStyle w:val="Odsekzoznamu"/>
        <w:numPr>
          <w:ilvl w:val="1"/>
          <w:numId w:val="18"/>
        </w:numPr>
        <w:tabs>
          <w:tab w:val="clear" w:pos="360"/>
          <w:tab w:val="left" w:pos="0"/>
        </w:tabs>
        <w:spacing w:line="276" w:lineRule="auto"/>
        <w:ind w:left="567" w:hanging="567"/>
        <w:jc w:val="both"/>
      </w:pPr>
      <w:r w:rsidRPr="00130195">
        <w:rPr>
          <w:rStyle w:val="ZarkazkladnhotextuChar"/>
        </w:rPr>
        <w:t>Prevádzkovateľ je povinný postupovať podľa schváleného súbor technicko  – prevádzkových parametrov a technicko-organizačných opatrení na zabezpečenie ochrany ovzdušia pri prevádzke zdrojov znečisťovan</w:t>
      </w:r>
      <w:r w:rsidR="00130195">
        <w:rPr>
          <w:rStyle w:val="ZarkazkladnhotextuChar"/>
        </w:rPr>
        <w:t>ia (ďalej len „S</w:t>
      </w:r>
      <w:r w:rsidRPr="00130195">
        <w:rPr>
          <w:rStyle w:val="ZarkazkladnhotextuChar"/>
        </w:rPr>
        <w:t>TPP a TOO“).</w:t>
      </w:r>
    </w:p>
    <w:p w:rsidR="00FF41F8" w:rsidRPr="00503656" w:rsidRDefault="00FF41F8" w:rsidP="006A2F1C">
      <w:pPr>
        <w:numPr>
          <w:ilvl w:val="1"/>
          <w:numId w:val="18"/>
        </w:numPr>
        <w:tabs>
          <w:tab w:val="clear" w:pos="360"/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 xml:space="preserve">Prevádzkové haly pre hydinu musia byť odsávané ventilátormi a odsávaný vzduch musí byť vypúšťaný existujúcimi výduchmi do vonkajšieho prostredia. Prevádzka je v dostatočnej vzdialenosti od citlivých receptorov, pričom sa nepredpokladá obťažovanie zápachom. </w:t>
      </w:r>
    </w:p>
    <w:p w:rsidR="00FF41F8" w:rsidRPr="00503656" w:rsidRDefault="00FF41F8" w:rsidP="006A2F1C">
      <w:pPr>
        <w:numPr>
          <w:ilvl w:val="1"/>
          <w:numId w:val="18"/>
        </w:numPr>
        <w:tabs>
          <w:tab w:val="clear" w:pos="360"/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>Prevádzkovateľ je povinný zisťovať množstvo vypúšťaných znečisťujúcich látok do ovzdušia podľa schváleného výpočtu.</w:t>
      </w:r>
    </w:p>
    <w:p w:rsidR="001E61EB" w:rsidRPr="00503656" w:rsidRDefault="00FF41F8" w:rsidP="00E94934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>5.7</w:t>
      </w:r>
      <w:r w:rsidRPr="00503656">
        <w:tab/>
      </w:r>
      <w:r w:rsidR="001E61EB" w:rsidRPr="00503656">
        <w:t>Okamžite odstraňovať poruchy odsávania, aby sa predišlo úhynu hydiny.</w:t>
      </w:r>
    </w:p>
    <w:p w:rsidR="00FF41F8" w:rsidRPr="00503656" w:rsidRDefault="00FF41F8" w:rsidP="00E94934">
      <w:pPr>
        <w:tabs>
          <w:tab w:val="num" w:pos="0"/>
        </w:tabs>
        <w:suppressAutoHyphens/>
        <w:spacing w:line="276" w:lineRule="auto"/>
        <w:ind w:left="567" w:hanging="567"/>
        <w:jc w:val="both"/>
        <w:rPr>
          <w:bCs/>
          <w:iCs/>
        </w:rPr>
      </w:pPr>
      <w:r w:rsidRPr="00503656">
        <w:lastRenderedPageBreak/>
        <w:t>5.8</w:t>
      </w:r>
      <w:r w:rsidRPr="00503656">
        <w:tab/>
      </w:r>
      <w:r w:rsidRPr="00503656">
        <w:rPr>
          <w:bCs/>
          <w:iCs/>
        </w:rPr>
        <w:t>Skladovanie kŕmnej zmesi vykonávať v uzatvorených silách, aby sa predišlo znečisteniu ovzdušia prachom.</w:t>
      </w:r>
    </w:p>
    <w:p w:rsidR="00FF41F8" w:rsidRPr="00503656" w:rsidRDefault="00FF41F8" w:rsidP="00E94934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rPr>
          <w:bCs/>
        </w:rPr>
        <w:t>5.9</w:t>
      </w:r>
      <w:r w:rsidRPr="00503656">
        <w:rPr>
          <w:bCs/>
        </w:rPr>
        <w:tab/>
        <w:t xml:space="preserve">Pre používané veterinárne liečivá a prípravky, musia byť k dispozícií bezpečnostné karty </w:t>
      </w:r>
      <w:r w:rsidRPr="00503656">
        <w:t>údajov.</w:t>
      </w:r>
    </w:p>
    <w:p w:rsidR="00FF41F8" w:rsidRPr="00503656" w:rsidRDefault="00FF41F8" w:rsidP="00E94934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>5.10</w:t>
      </w:r>
      <w:r w:rsidRPr="00503656">
        <w:tab/>
        <w:t>Uhynuté zvieratá odstrániť podľa zmluvy oprávnenej osoby na odvoz a spracovanie vedľajších živočíšnych produktov najneskôr však do 24 hodín.</w:t>
      </w:r>
    </w:p>
    <w:p w:rsidR="001E61EB" w:rsidRPr="00503656" w:rsidRDefault="001E61EB" w:rsidP="00E94934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>5.11</w:t>
      </w:r>
      <w:r w:rsidRPr="00503656">
        <w:tab/>
        <w:t>Splaškové a priemyselné odpadové vody musia byť zachytávané v žumpách a musia byť vyvážané na zneškodnenie oprávnenou</w:t>
      </w:r>
      <w:r w:rsidRPr="00503656">
        <w:rPr>
          <w:color w:val="FF0000"/>
        </w:rPr>
        <w:t xml:space="preserve"> </w:t>
      </w:r>
      <w:r w:rsidRPr="00503656">
        <w:t xml:space="preserve">organizáciou (platí len pre splaškové vody) na zmluvnom základe alebo obdobnom obchodnom vzťahu. Prevádzka musí využívať vysokotlakové čističe na čistenie priestorov a v šatniach používať šetriace sprchy. </w:t>
      </w:r>
    </w:p>
    <w:p w:rsidR="009A1506" w:rsidRPr="00503656" w:rsidRDefault="009A1506" w:rsidP="00E94934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 xml:space="preserve">5.12  Prevádzkovateľ musí prevádzkovať vodné stavby (rozvody vody, odber podzemnej vody, kanalizáciu na odvedenie splaškových a dažďových vôd, kanalizáciu na odvedenie technologických vôd, žumpy) v bezporuchovom stave. </w:t>
      </w:r>
    </w:p>
    <w:p w:rsidR="00FF41F8" w:rsidRPr="00503656" w:rsidRDefault="00FF41F8" w:rsidP="00E94934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>5.13</w:t>
      </w:r>
      <w:r w:rsidRPr="00503656">
        <w:tab/>
        <w:t>Za účelom zníženia prašnosti čistiť prístupovú komunikáciu, vnútorné komunikácie a spevnené plochy.</w:t>
      </w:r>
    </w:p>
    <w:p w:rsidR="00FF41F8" w:rsidRPr="00503656" w:rsidRDefault="00FF41F8" w:rsidP="00E94934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>5.14</w:t>
      </w:r>
      <w:r w:rsidRPr="00503656">
        <w:tab/>
        <w:t>Všetky stavebné objekty, zariadenia a technické prostriedky, ktoré sú používané pri činnostiach v povolenej prevádzke musí prevádzkovateľ udržiavať v dobrom prevádzkovom stave, pravidelne vykonávať kontroly stavu, odborné prehliadky, skúšky a údržbu stavebných objektov, technologických zariadení a mechanizmov v súlade s podmienkami sprievodnej dokumentácie a prevádzkových predpisov ich výrobcov a všeobecne záväzných právnych predpisov.</w:t>
      </w:r>
    </w:p>
    <w:p w:rsidR="009A1506" w:rsidRPr="00503656" w:rsidRDefault="009A1506" w:rsidP="00E94934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>5.15</w:t>
      </w:r>
      <w:r w:rsidRPr="00503656">
        <w:tab/>
        <w:t xml:space="preserve">Trus z objektov pre hydinu musí byť dočasne skladovaný na roštoch, odkiaľ je pásovými dopravníkmi umiestnený na traktorovú vlečku/kontajner. Trus je vyvážaný zmluvným odberateľom na ďalšie spracovanie. </w:t>
      </w:r>
    </w:p>
    <w:p w:rsidR="009A1506" w:rsidRPr="00503656" w:rsidRDefault="009A1506" w:rsidP="00E94934">
      <w:pPr>
        <w:tabs>
          <w:tab w:val="num" w:pos="0"/>
        </w:tabs>
        <w:suppressAutoHyphens/>
        <w:spacing w:line="276" w:lineRule="auto"/>
        <w:ind w:left="567" w:hanging="567"/>
        <w:jc w:val="both"/>
      </w:pPr>
      <w:r w:rsidRPr="00503656">
        <w:t>5.16 V prípade zmeny technicko-prevádzkových parametrov a technicko-organizačných opatrení prevádzkovateľ zabezpečí aktualizáciu STPP a TOO a požiada inšpekciu o schválenie.</w:t>
      </w:r>
    </w:p>
    <w:p w:rsidR="00FF41F8" w:rsidRPr="00620F5F" w:rsidRDefault="00FF41F8" w:rsidP="00E94934">
      <w:pPr>
        <w:pStyle w:val="Default"/>
        <w:spacing w:line="276" w:lineRule="auto"/>
        <w:ind w:left="567" w:hanging="567"/>
        <w:jc w:val="both"/>
        <w:rPr>
          <w:color w:val="auto"/>
          <w:highlight w:val="yellow"/>
        </w:rPr>
      </w:pPr>
    </w:p>
    <w:p w:rsidR="00FD1026" w:rsidRPr="00503656" w:rsidRDefault="00FD1026" w:rsidP="00E94934">
      <w:pPr>
        <w:pStyle w:val="Default"/>
        <w:tabs>
          <w:tab w:val="left" w:pos="426"/>
        </w:tabs>
        <w:spacing w:line="276" w:lineRule="auto"/>
        <w:jc w:val="both"/>
        <w:rPr>
          <w:b/>
          <w:color w:val="auto"/>
        </w:rPr>
      </w:pPr>
      <w:r w:rsidRPr="00503656">
        <w:rPr>
          <w:b/>
          <w:color w:val="auto"/>
        </w:rPr>
        <w:t>6.</w:t>
      </w:r>
      <w:r w:rsidR="004E7E06" w:rsidRPr="00503656">
        <w:rPr>
          <w:b/>
          <w:color w:val="auto"/>
        </w:rPr>
        <w:tab/>
      </w:r>
      <w:r w:rsidRPr="00503656">
        <w:rPr>
          <w:b/>
          <w:bCs/>
          <w:color w:val="auto"/>
        </w:rPr>
        <w:t>Podmienky pre skladovanie a manipuláciu so </w:t>
      </w:r>
      <w:r w:rsidR="00332655" w:rsidRPr="00503656">
        <w:rPr>
          <w:b/>
          <w:color w:val="auto"/>
        </w:rPr>
        <w:t>znečisťujúcimi</w:t>
      </w:r>
      <w:r w:rsidR="00332655" w:rsidRPr="00503656">
        <w:rPr>
          <w:color w:val="auto"/>
        </w:rPr>
        <w:t xml:space="preserve"> </w:t>
      </w:r>
      <w:r w:rsidRPr="00503656">
        <w:rPr>
          <w:b/>
          <w:bCs/>
          <w:color w:val="auto"/>
        </w:rPr>
        <w:t>látkami</w:t>
      </w:r>
    </w:p>
    <w:p w:rsidR="00FD1026" w:rsidRPr="00503656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>6.1</w:t>
      </w:r>
      <w:r w:rsidR="004E7E06" w:rsidRPr="00503656">
        <w:rPr>
          <w:color w:val="auto"/>
        </w:rPr>
        <w:tab/>
      </w:r>
      <w:r w:rsidRPr="00503656">
        <w:rPr>
          <w:color w:val="auto"/>
        </w:rPr>
        <w:t xml:space="preserve">Prevádzkovateľ je povinný zabezpečiť všetky škodlivé látky pred odcudzením alebo iným nebezpečným účinkom. </w:t>
      </w:r>
    </w:p>
    <w:p w:rsidR="00FD1026" w:rsidRPr="00503656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>6.2</w:t>
      </w:r>
      <w:r w:rsidR="004E7E06" w:rsidRPr="00503656">
        <w:rPr>
          <w:color w:val="auto"/>
        </w:rPr>
        <w:tab/>
      </w:r>
      <w:r w:rsidRPr="00503656">
        <w:rPr>
          <w:color w:val="auto"/>
        </w:rPr>
        <w:t xml:space="preserve">Prevádzkovateľ je povinný zabezpečiť nakladanie so vstupnými surovinami a výstupnými odpadmi tak, aby nebolo ohrozené životné prostredie: </w:t>
      </w:r>
    </w:p>
    <w:p w:rsidR="00DC3324" w:rsidRPr="00503656" w:rsidRDefault="00FD1026" w:rsidP="006A2F1C">
      <w:pPr>
        <w:pStyle w:val="Default"/>
        <w:numPr>
          <w:ilvl w:val="0"/>
          <w:numId w:val="14"/>
        </w:numPr>
        <w:spacing w:line="276" w:lineRule="auto"/>
        <w:ind w:left="567" w:hanging="283"/>
        <w:jc w:val="both"/>
        <w:rPr>
          <w:color w:val="auto"/>
        </w:rPr>
      </w:pPr>
      <w:r w:rsidRPr="00503656">
        <w:rPr>
          <w:color w:val="auto"/>
        </w:rPr>
        <w:t>a)</w:t>
      </w:r>
      <w:r w:rsidR="004E7E06" w:rsidRPr="00503656">
        <w:rPr>
          <w:color w:val="auto"/>
        </w:rPr>
        <w:tab/>
      </w:r>
      <w:r w:rsidRPr="00503656">
        <w:rPr>
          <w:color w:val="auto"/>
        </w:rPr>
        <w:t xml:space="preserve">dodržiavaním bezpečnostných postupov pri manipulácii so </w:t>
      </w:r>
      <w:r w:rsidR="00332655" w:rsidRPr="00503656">
        <w:rPr>
          <w:color w:val="auto"/>
        </w:rPr>
        <w:t xml:space="preserve">znečisťujúcimi </w:t>
      </w:r>
      <w:r w:rsidRPr="00503656">
        <w:rPr>
          <w:color w:val="auto"/>
        </w:rPr>
        <w:t xml:space="preserve">látkami, </w:t>
      </w:r>
    </w:p>
    <w:p w:rsidR="00CC19C2" w:rsidRPr="00503656" w:rsidRDefault="00DC3324" w:rsidP="006A2F1C">
      <w:pPr>
        <w:pStyle w:val="Default"/>
        <w:numPr>
          <w:ilvl w:val="0"/>
          <w:numId w:val="14"/>
        </w:numPr>
        <w:spacing w:line="276" w:lineRule="auto"/>
        <w:ind w:left="567" w:hanging="283"/>
        <w:jc w:val="both"/>
      </w:pPr>
      <w:r w:rsidRPr="00503656">
        <w:rPr>
          <w:color w:val="auto"/>
        </w:rPr>
        <w:t>b)</w:t>
      </w:r>
      <w:r w:rsidRPr="00503656">
        <w:rPr>
          <w:color w:val="auto"/>
        </w:rPr>
        <w:tab/>
      </w:r>
      <w:r w:rsidRPr="00503656">
        <w:t>vykonávaním manipulácie s týmito látkami len na vyhradených spevnených, odizolovaných plochách zabraňujúcich ich úniku do okolitého prostredia, do pôdy a do vody a to v zmysle zákona č. 364/2004 Z.z.</w:t>
      </w:r>
      <w:r w:rsidR="00CC19C2" w:rsidRPr="00503656">
        <w:t xml:space="preserve"> o vodách</w:t>
      </w:r>
      <w:r w:rsidRPr="00503656">
        <w:t xml:space="preserve"> a </w:t>
      </w:r>
      <w:r w:rsidR="00CC19C2" w:rsidRPr="00503656">
        <w:t xml:space="preserve">všeobecne záväznými predpismi v oblasti ochrany vôd </w:t>
      </w:r>
    </w:p>
    <w:p w:rsidR="00DC3324" w:rsidRPr="00503656" w:rsidRDefault="00DC3324" w:rsidP="006A2F1C">
      <w:pPr>
        <w:pStyle w:val="Default"/>
        <w:numPr>
          <w:ilvl w:val="0"/>
          <w:numId w:val="14"/>
        </w:numPr>
        <w:spacing w:line="276" w:lineRule="auto"/>
        <w:ind w:left="567" w:hanging="283"/>
        <w:jc w:val="both"/>
      </w:pPr>
      <w:r w:rsidRPr="00503656">
        <w:t>c)</w:t>
      </w:r>
      <w:r w:rsidRPr="00503656">
        <w:tab/>
        <w:t>vykonávan</w:t>
      </w:r>
      <w:r w:rsidR="00CC19C2" w:rsidRPr="00503656">
        <w:t>ím</w:t>
      </w:r>
      <w:r w:rsidRPr="00503656">
        <w:t xml:space="preserve"> skúšok tesnosti:</w:t>
      </w:r>
    </w:p>
    <w:p w:rsidR="00DC3324" w:rsidRPr="00503656" w:rsidRDefault="00DC3324" w:rsidP="00E94934">
      <w:pPr>
        <w:spacing w:line="276" w:lineRule="auto"/>
        <w:ind w:left="709" w:hanging="142"/>
        <w:jc w:val="both"/>
      </w:pPr>
      <w:r w:rsidRPr="00503656">
        <w:t>-</w:t>
      </w:r>
      <w:r w:rsidRPr="00503656">
        <w:tab/>
        <w:t>nádrží, rozvodov a produktovodov pred ich uvedením do prevádzky,</w:t>
      </w:r>
    </w:p>
    <w:p w:rsidR="00DC3324" w:rsidRPr="00503656" w:rsidRDefault="00DC3324" w:rsidP="00E94934">
      <w:pPr>
        <w:spacing w:line="276" w:lineRule="auto"/>
        <w:ind w:left="709" w:hanging="142"/>
        <w:jc w:val="both"/>
      </w:pPr>
      <w:r w:rsidRPr="00503656">
        <w:lastRenderedPageBreak/>
        <w:t>-</w:t>
      </w:r>
      <w:r w:rsidRPr="00503656">
        <w:tab/>
        <w:t>nádrží, rozvodov a produktovodov, ktoré sú zvonku vizuálne nekontrolovateľné, každých 10 rokov od vykonania prvej úspešnej skúšky s výnimkou zariadení s nepretržitou indikáciou úniku znečisťujúcich látok,</w:t>
      </w:r>
    </w:p>
    <w:p w:rsidR="00DC3324" w:rsidRPr="00503656" w:rsidRDefault="00DC3324" w:rsidP="00E94934">
      <w:pPr>
        <w:spacing w:line="276" w:lineRule="auto"/>
        <w:ind w:left="709" w:hanging="142"/>
        <w:jc w:val="both"/>
      </w:pPr>
      <w:r w:rsidRPr="00503656">
        <w:t>-</w:t>
      </w:r>
      <w:r w:rsidRPr="00503656">
        <w:tab/>
        <w:t>nádrží vizuálne kontrolovateľných a nádrží dvojplášťových vizuálne nekontrolovateľných s nepretržitou indikáciou medziplášťového priestoru každých 20 rokov od vykonania prvej úspešnej skúšky,</w:t>
      </w:r>
    </w:p>
    <w:p w:rsidR="00DC3324" w:rsidRPr="00503656" w:rsidRDefault="00DC3324" w:rsidP="00E94934">
      <w:pPr>
        <w:spacing w:line="276" w:lineRule="auto"/>
        <w:ind w:left="709" w:hanging="142"/>
        <w:jc w:val="both"/>
      </w:pPr>
      <w:r w:rsidRPr="00503656">
        <w:t>-</w:t>
      </w:r>
      <w:r w:rsidRPr="00503656">
        <w:tab/>
        <w:t>nádrží, rozvodov a produktovodov po ich rekonštrukcii alebo po ich oprave,</w:t>
      </w:r>
    </w:p>
    <w:p w:rsidR="00DC3324" w:rsidRPr="00503656" w:rsidRDefault="00DC3324" w:rsidP="00E94934">
      <w:pPr>
        <w:spacing w:line="276" w:lineRule="auto"/>
        <w:ind w:left="709" w:hanging="142"/>
        <w:jc w:val="both"/>
      </w:pPr>
      <w:r w:rsidRPr="00503656">
        <w:t>-</w:t>
      </w:r>
      <w:r w:rsidRPr="00503656">
        <w:tab/>
        <w:t>nádrží, rozvodov a produktovodov pri ich uvedení do prevádzky po odstávke dlhšej ako jeden rok,</w:t>
      </w:r>
    </w:p>
    <w:p w:rsidR="00DC3324" w:rsidRPr="00503656" w:rsidRDefault="00DC3324" w:rsidP="00E94934">
      <w:pPr>
        <w:spacing w:line="276" w:lineRule="auto"/>
        <w:ind w:left="567" w:hanging="283"/>
        <w:jc w:val="both"/>
      </w:pPr>
      <w:r w:rsidRPr="00503656">
        <w:t>d)</w:t>
      </w:r>
      <w:r w:rsidRPr="00503656">
        <w:tab/>
        <w:t>vykonávan</w:t>
      </w:r>
      <w:r w:rsidR="00CC19C2" w:rsidRPr="00503656">
        <w:t>ím</w:t>
      </w:r>
      <w:r w:rsidRPr="00503656">
        <w:t xml:space="preserve"> skúšok tesnosti záchytných nádrží a havarijných nádrží:</w:t>
      </w:r>
    </w:p>
    <w:p w:rsidR="00DC3324" w:rsidRPr="00503656" w:rsidRDefault="00DC3324" w:rsidP="00E94934">
      <w:pPr>
        <w:spacing w:line="276" w:lineRule="auto"/>
        <w:ind w:left="567"/>
        <w:jc w:val="both"/>
      </w:pPr>
      <w:r w:rsidRPr="00503656">
        <w:t>-</w:t>
      </w:r>
      <w:r w:rsidRPr="00503656">
        <w:tab/>
        <w:t>pred ich uvedením do prevádzky,</w:t>
      </w:r>
    </w:p>
    <w:p w:rsidR="00DC3324" w:rsidRPr="00503656" w:rsidRDefault="00DC3324" w:rsidP="00E94934">
      <w:pPr>
        <w:spacing w:line="276" w:lineRule="auto"/>
        <w:ind w:left="567"/>
        <w:jc w:val="both"/>
      </w:pPr>
      <w:r w:rsidRPr="00503656">
        <w:t>-</w:t>
      </w:r>
      <w:r w:rsidRPr="00503656">
        <w:tab/>
        <w:t>po ich rekonštrukcii alebo po ich oprave,</w:t>
      </w:r>
    </w:p>
    <w:p w:rsidR="00DC3324" w:rsidRPr="00503656" w:rsidRDefault="00DC3324" w:rsidP="00E94934">
      <w:pPr>
        <w:spacing w:line="276" w:lineRule="auto"/>
        <w:ind w:left="567"/>
        <w:jc w:val="both"/>
      </w:pPr>
      <w:r w:rsidRPr="00503656">
        <w:t>-</w:t>
      </w:r>
      <w:r w:rsidRPr="00503656">
        <w:tab/>
        <w:t>pri ich uvedení do prevádzky po odstávke dlhšej ako jeden rok,</w:t>
      </w:r>
    </w:p>
    <w:p w:rsidR="00DC3324" w:rsidRPr="00503656" w:rsidRDefault="00DC3324" w:rsidP="00E94934">
      <w:pPr>
        <w:spacing w:line="276" w:lineRule="auto"/>
        <w:ind w:left="567" w:hanging="283"/>
        <w:jc w:val="both"/>
      </w:pPr>
      <w:r w:rsidRPr="00503656">
        <w:t>e)</w:t>
      </w:r>
      <w:r w:rsidRPr="00503656">
        <w:tab/>
        <w:t>vypracovan</w:t>
      </w:r>
      <w:r w:rsidR="00CC19C2" w:rsidRPr="00503656">
        <w:t>ím</w:t>
      </w:r>
      <w:r w:rsidRPr="00503656">
        <w:t xml:space="preserve"> a aktualizovanie prevádzkových poriadkov, plánov údržieb a opráv a plánov kontroly,</w:t>
      </w:r>
    </w:p>
    <w:p w:rsidR="00DC3324" w:rsidRPr="00503656" w:rsidRDefault="00DC3324" w:rsidP="00E94934">
      <w:pPr>
        <w:spacing w:line="276" w:lineRule="auto"/>
        <w:ind w:left="567" w:hanging="283"/>
        <w:jc w:val="both"/>
      </w:pPr>
      <w:r w:rsidRPr="00503656">
        <w:t>f)</w:t>
      </w:r>
      <w:r w:rsidRPr="00503656">
        <w:tab/>
        <w:t>pravideln</w:t>
      </w:r>
      <w:r w:rsidR="00CC19C2" w:rsidRPr="00503656">
        <w:t>ým</w:t>
      </w:r>
      <w:r w:rsidRPr="00503656">
        <w:t xml:space="preserve"> oboznamovan</w:t>
      </w:r>
      <w:r w:rsidR="00CC19C2" w:rsidRPr="00503656">
        <w:t>ím</w:t>
      </w:r>
      <w:r w:rsidRPr="00503656">
        <w:t xml:space="preserve"> obsluhy stavieb a zariadení s poriadkami a plánmi podľa písmena e) a s požiadavkami na zaistenie bezpečnosti a ochrany zdravia pri práci,</w:t>
      </w:r>
    </w:p>
    <w:p w:rsidR="00DC3324" w:rsidRPr="00503656" w:rsidRDefault="00DC3324" w:rsidP="00E94934">
      <w:pPr>
        <w:spacing w:line="276" w:lineRule="auto"/>
        <w:ind w:left="567" w:hanging="283"/>
        <w:jc w:val="both"/>
      </w:pPr>
      <w:r w:rsidRPr="00503656">
        <w:t>g)</w:t>
      </w:r>
      <w:r w:rsidRPr="00503656">
        <w:tab/>
        <w:t>vykonávan</w:t>
      </w:r>
      <w:r w:rsidR="00CC19C2" w:rsidRPr="00503656">
        <w:t>ím</w:t>
      </w:r>
      <w:r w:rsidRPr="00503656">
        <w:t xml:space="preserve"> pravidelných kontrol technického stavu a funkčnej spoľahlivosti stavieb a zariadení a prijímanie opatrení na odstránenie zistených nedostatkov a určenie termínu ich ďalšej kontroly pri skladovacích nádržiach, ktoré sú zvonku vizuálne nekontrolovateľné raz za 10 rokov a vizuálne kontrolovateľné a dvojplášťové vizuálne nekontrolovateľné s trvalou indikáciou medziplášťového priestoru raz za 20 rokov,</w:t>
      </w:r>
    </w:p>
    <w:p w:rsidR="00DC3324" w:rsidRPr="00503656" w:rsidRDefault="00DC3324" w:rsidP="00E94934">
      <w:pPr>
        <w:spacing w:line="276" w:lineRule="auto"/>
        <w:ind w:left="567" w:hanging="283"/>
        <w:jc w:val="both"/>
      </w:pPr>
      <w:r w:rsidRPr="00503656">
        <w:t>h)</w:t>
      </w:r>
      <w:r w:rsidRPr="00503656">
        <w:tab/>
        <w:t>riadn</w:t>
      </w:r>
      <w:r w:rsidR="00CC19C2" w:rsidRPr="00503656">
        <w:t>ym</w:t>
      </w:r>
      <w:r w:rsidRPr="00503656">
        <w:t xml:space="preserve"> prevádzkovan</w:t>
      </w:r>
      <w:r w:rsidR="00CC19C2" w:rsidRPr="00503656">
        <w:t>ím</w:t>
      </w:r>
      <w:r w:rsidRPr="00503656">
        <w:t xml:space="preserve"> monitorovacích systémov na zisťovanie a sledovanie vplyvu stavieb a zariadení na podzemnú vodu a zabezpečovanie vyhodnocovania výsledkov monitorovania,</w:t>
      </w:r>
    </w:p>
    <w:p w:rsidR="00DC3324" w:rsidRPr="00503656" w:rsidRDefault="00DC3324" w:rsidP="00E94934">
      <w:pPr>
        <w:spacing w:line="276" w:lineRule="auto"/>
        <w:ind w:left="567" w:hanging="283"/>
        <w:jc w:val="both"/>
      </w:pPr>
      <w:r w:rsidRPr="00503656">
        <w:t>i)</w:t>
      </w:r>
      <w:r w:rsidRPr="00503656">
        <w:tab/>
        <w:t>evidovan</w:t>
      </w:r>
      <w:r w:rsidR="00CC19C2" w:rsidRPr="00503656">
        <w:t>ím</w:t>
      </w:r>
      <w:r w:rsidRPr="00503656">
        <w:t xml:space="preserve"> záznamov o skúškach tesnosti, prevádzke, údržbe, opravách a o kontrolách a ich predloženie na požiadanie orgánu štátnej vodnej správy,</w:t>
      </w:r>
    </w:p>
    <w:p w:rsidR="00DC3324" w:rsidRPr="00503656" w:rsidRDefault="00DC3324" w:rsidP="00E94934">
      <w:pPr>
        <w:spacing w:line="276" w:lineRule="auto"/>
        <w:ind w:left="567" w:hanging="283"/>
        <w:jc w:val="both"/>
      </w:pPr>
      <w:r w:rsidRPr="00503656">
        <w:t>j)</w:t>
      </w:r>
      <w:r w:rsidRPr="00503656">
        <w:tab/>
        <w:t>riadn</w:t>
      </w:r>
      <w:r w:rsidR="00CC19C2" w:rsidRPr="00503656">
        <w:t>ym</w:t>
      </w:r>
      <w:r w:rsidRPr="00503656">
        <w:t xml:space="preserve"> vyčisten</w:t>
      </w:r>
      <w:r w:rsidR="00CC19C2" w:rsidRPr="00503656">
        <w:t>ím</w:t>
      </w:r>
      <w:r w:rsidRPr="00503656">
        <w:t xml:space="preserve"> stavieb a zariadení po ukončení ich prevádzky, vykonan</w:t>
      </w:r>
      <w:r w:rsidR="00CC19C2" w:rsidRPr="00503656">
        <w:t>ím</w:t>
      </w:r>
      <w:r w:rsidRPr="00503656">
        <w:t xml:space="preserve"> opatrení na zamedzenie ich opätovnému uvedeniu do prevádzky ani náhodným spôsobom a zabezpečen</w:t>
      </w:r>
      <w:r w:rsidR="00CC19C2" w:rsidRPr="00503656">
        <w:t>ím</w:t>
      </w:r>
      <w:r w:rsidRPr="00503656">
        <w:t xml:space="preserve"> prevádzkovania monitorovacieho systému na nevyhnutný čas.</w:t>
      </w:r>
    </w:p>
    <w:p w:rsidR="00CC19C2" w:rsidRPr="00503656" w:rsidRDefault="00CC19C2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>6.3</w:t>
      </w:r>
      <w:r w:rsidRPr="00503656">
        <w:rPr>
          <w:color w:val="auto"/>
        </w:rPr>
        <w:tab/>
        <w:t xml:space="preserve">Znečisťujúce látky a nebezpečné odpady zhromažďovať v nepriepustných nádobách nad záchytnou vaňou vo vyhradenom objekte. </w:t>
      </w:r>
    </w:p>
    <w:p w:rsidR="00FD1026" w:rsidRPr="00503656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>6.4</w:t>
      </w:r>
      <w:r w:rsidRPr="00503656">
        <w:rPr>
          <w:color w:val="auto"/>
        </w:rPr>
        <w:tab/>
        <w:t xml:space="preserve">Uhynuté kusy hydiny uskladňovať v uzamykateľnom kafilérnom boxe. </w:t>
      </w:r>
    </w:p>
    <w:p w:rsidR="00CC19C2" w:rsidRPr="00503656" w:rsidRDefault="00CC19C2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>6.5</w:t>
      </w:r>
      <w:r w:rsidRPr="00503656">
        <w:rPr>
          <w:color w:val="auto"/>
        </w:rPr>
        <w:tab/>
        <w:t>Zaobchádzať so znečisťujúcimi látkami a nakladať s odpadmi môžu len zamestnanci, ktorí sú preškolení z postupov pri zaobchádzaní so znečisťujúcimi látkami a nakladania s odpadmi.</w:t>
      </w:r>
    </w:p>
    <w:p w:rsidR="00CC19C2" w:rsidRPr="00503656" w:rsidRDefault="00CC19C2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503656">
        <w:rPr>
          <w:color w:val="auto"/>
        </w:rPr>
        <w:t xml:space="preserve">6.6 Pri zaobchádzaní so znečisťujúcimi a obzvlášť znečisťujúcimi látkami je prevádzkovateľ povinný dodržiavať ustanovenia § 39 vodného zákona v nadväznosti </w:t>
      </w:r>
      <w:r w:rsidRPr="00503656">
        <w:rPr>
          <w:color w:val="auto"/>
        </w:rPr>
        <w:lastRenderedPageBreak/>
        <w:t xml:space="preserve">na ustanovenia Vyhlášky č. 200/2018 Z. z., ktorou sa ustanovujú podrobnosti o zaobchádzaní so znečisťujúcimi látkami a v tomto zmysle zabezpečiť aj prečerpávacie a manipulačné plochy. </w:t>
      </w:r>
    </w:p>
    <w:p w:rsidR="00FD1026" w:rsidRPr="00620F5F" w:rsidRDefault="00FD1026" w:rsidP="00E94934">
      <w:pPr>
        <w:pStyle w:val="Default"/>
        <w:spacing w:line="276" w:lineRule="auto"/>
        <w:ind w:left="426" w:hanging="426"/>
        <w:jc w:val="both"/>
        <w:rPr>
          <w:color w:val="auto"/>
          <w:highlight w:val="yellow"/>
        </w:rPr>
      </w:pPr>
    </w:p>
    <w:p w:rsidR="00FD1026" w:rsidRPr="00503656" w:rsidRDefault="00FD1026" w:rsidP="00E94934">
      <w:pPr>
        <w:pStyle w:val="Default"/>
        <w:tabs>
          <w:tab w:val="left" w:pos="0"/>
        </w:tabs>
        <w:spacing w:line="276" w:lineRule="auto"/>
        <w:ind w:left="567" w:hanging="567"/>
        <w:jc w:val="both"/>
        <w:rPr>
          <w:b/>
          <w:color w:val="auto"/>
          <w:sz w:val="28"/>
        </w:rPr>
      </w:pPr>
      <w:r w:rsidRPr="00503656">
        <w:rPr>
          <w:b/>
          <w:color w:val="auto"/>
          <w:sz w:val="28"/>
        </w:rPr>
        <w:t>B.</w:t>
      </w:r>
      <w:r w:rsidR="004E7E06" w:rsidRPr="00503656">
        <w:rPr>
          <w:b/>
          <w:color w:val="auto"/>
          <w:sz w:val="28"/>
        </w:rPr>
        <w:tab/>
      </w:r>
      <w:r w:rsidRPr="00503656">
        <w:rPr>
          <w:b/>
          <w:color w:val="auto"/>
          <w:sz w:val="28"/>
        </w:rPr>
        <w:t xml:space="preserve">Emisné limity </w:t>
      </w:r>
    </w:p>
    <w:p w:rsidR="004E7E06" w:rsidRPr="00503656" w:rsidRDefault="00FD1026" w:rsidP="00E94934">
      <w:pPr>
        <w:pStyle w:val="Default"/>
        <w:tabs>
          <w:tab w:val="left" w:pos="567"/>
        </w:tabs>
        <w:spacing w:line="276" w:lineRule="auto"/>
        <w:rPr>
          <w:b/>
          <w:color w:val="auto"/>
        </w:rPr>
      </w:pPr>
      <w:r w:rsidRPr="00503656">
        <w:rPr>
          <w:b/>
          <w:color w:val="auto"/>
        </w:rPr>
        <w:t>1.</w:t>
      </w:r>
      <w:r w:rsidR="004E7E06" w:rsidRPr="00503656">
        <w:rPr>
          <w:b/>
          <w:color w:val="auto"/>
        </w:rPr>
        <w:tab/>
      </w:r>
      <w:r w:rsidRPr="00503656">
        <w:rPr>
          <w:b/>
          <w:color w:val="auto"/>
        </w:rPr>
        <w:t xml:space="preserve">Emisie znečisťujúcich látok do ovzdušia </w:t>
      </w:r>
    </w:p>
    <w:p w:rsidR="00CC19C2" w:rsidRPr="00503656" w:rsidRDefault="00CC19C2" w:rsidP="00E94934">
      <w:pPr>
        <w:widowControl w:val="0"/>
        <w:spacing w:line="276" w:lineRule="auto"/>
        <w:ind w:left="567" w:hanging="567"/>
        <w:jc w:val="both"/>
      </w:pPr>
      <w:r w:rsidRPr="00503656">
        <w:t xml:space="preserve">1.1  Emisné limity pre znečisťujúce látky emitované do ovzdušia z veľkého a stredného zdroja znečisťovania ovzdušia (všetko fugitívne emisie) sa neurčujú. Prevádzkovateľ musí pri činnosti v prevádzke dodržať všeobecné podmienky prevádzkovania na zabránenie vzniku prašnosti. </w:t>
      </w:r>
    </w:p>
    <w:p w:rsidR="000767D5" w:rsidRPr="00503656" w:rsidRDefault="000767D5" w:rsidP="00E94934">
      <w:pPr>
        <w:pStyle w:val="Default"/>
        <w:spacing w:line="276" w:lineRule="auto"/>
        <w:ind w:left="567" w:hanging="567"/>
        <w:jc w:val="both"/>
      </w:pPr>
      <w:r w:rsidRPr="00503656">
        <w:rPr>
          <w:bCs/>
        </w:rPr>
        <w:t>1.2</w:t>
      </w:r>
      <w:r w:rsidRPr="00503656">
        <w:rPr>
          <w:bCs/>
        </w:rPr>
        <w:tab/>
      </w:r>
      <w:r w:rsidRPr="00503656">
        <w:t xml:space="preserve">Prevádzkovateľ je povinný dodržiavať všeobecné podmienky prevádzkovania pre zamedzenie šírenia látok s intenzívnym zápachom do ovzdušia. </w:t>
      </w:r>
    </w:p>
    <w:p w:rsidR="000767D5" w:rsidRPr="00503656" w:rsidRDefault="000767D5" w:rsidP="00E94934">
      <w:pPr>
        <w:pStyle w:val="Default"/>
        <w:spacing w:line="276" w:lineRule="auto"/>
        <w:ind w:left="567" w:hanging="567"/>
        <w:jc w:val="both"/>
      </w:pPr>
      <w:r w:rsidRPr="00503656">
        <w:rPr>
          <w:bCs/>
        </w:rPr>
        <w:t>1.3</w:t>
      </w:r>
      <w:r w:rsidRPr="00503656">
        <w:rPr>
          <w:bCs/>
        </w:rPr>
        <w:tab/>
      </w:r>
      <w:r w:rsidRPr="00503656">
        <w:t>Prevádzkovateľ je povinný minimalizovať prašnosť pri manipulácii s krmivami a dodržiavať všeobecné podmienky prevádzkovania zdrojov znečisťovania ovzdušia pre emisie TZL.</w:t>
      </w:r>
    </w:p>
    <w:p w:rsidR="000767D5" w:rsidRPr="00503656" w:rsidRDefault="000767D5" w:rsidP="006A2F1C">
      <w:pPr>
        <w:numPr>
          <w:ilvl w:val="1"/>
          <w:numId w:val="19"/>
        </w:numPr>
        <w:tabs>
          <w:tab w:val="clear" w:pos="360"/>
          <w:tab w:val="num" w:pos="0"/>
        </w:tabs>
        <w:spacing w:line="276" w:lineRule="auto"/>
        <w:ind w:left="567" w:hanging="567"/>
        <w:jc w:val="both"/>
        <w:rPr>
          <w:color w:val="000000"/>
        </w:rPr>
      </w:pPr>
      <w:r w:rsidRPr="00503656">
        <w:t>Emisné limity pre znečisťujúce látky emitované do ovzdušia z náhradného agregátu elektrickej energie sa neurčujú.</w:t>
      </w:r>
    </w:p>
    <w:p w:rsidR="000767D5" w:rsidRPr="00503656" w:rsidRDefault="000767D5" w:rsidP="006A2F1C">
      <w:pPr>
        <w:numPr>
          <w:ilvl w:val="1"/>
          <w:numId w:val="19"/>
        </w:numPr>
        <w:tabs>
          <w:tab w:val="clear" w:pos="360"/>
          <w:tab w:val="num" w:pos="0"/>
        </w:tabs>
        <w:spacing w:line="276" w:lineRule="auto"/>
        <w:ind w:left="567" w:hanging="567"/>
        <w:jc w:val="both"/>
        <w:rPr>
          <w:color w:val="000000"/>
        </w:rPr>
      </w:pPr>
      <w:r w:rsidRPr="00503656">
        <w:t xml:space="preserve">Pri technologických procesoch a zariadeniach, pri ktorých môžu byť pri prevádzke alebo pri drobných poruchách emitované látky s intenzívnym zápachom, je potrebné vykonať technicky dostupné opatrenia na obmedzenie emisií. Nové výpusty na vetranie orientovať k vedeniu osi hrebeňa strechy. </w:t>
      </w:r>
      <w:r w:rsidR="00416F63" w:rsidRPr="00503656">
        <w:t>Hydinu</w:t>
      </w:r>
      <w:r w:rsidRPr="00503656">
        <w:t xml:space="preserve"> udržiavať v čistote a suchu, </w:t>
      </w:r>
      <w:r w:rsidRPr="00503656">
        <w:rPr>
          <w:bCs/>
        </w:rPr>
        <w:t>zníženie teploty vnútorného prostredia dosahovať vetraním a chladením s riadeným výkonom podľa momentálnych hodnôt teploty a</w:t>
      </w:r>
      <w:r w:rsidR="00416F63" w:rsidRPr="00503656">
        <w:rPr>
          <w:bCs/>
        </w:rPr>
        <w:t> vlhkosti vnútorného prostredia</w:t>
      </w:r>
      <w:r w:rsidRPr="00503656">
        <w:rPr>
          <w:bCs/>
        </w:rPr>
        <w:t xml:space="preserve">. </w:t>
      </w:r>
    </w:p>
    <w:p w:rsidR="000767D5" w:rsidRPr="00503656" w:rsidRDefault="000767D5" w:rsidP="006A2F1C">
      <w:pPr>
        <w:numPr>
          <w:ilvl w:val="1"/>
          <w:numId w:val="19"/>
        </w:numPr>
        <w:tabs>
          <w:tab w:val="clear" w:pos="360"/>
          <w:tab w:val="num" w:pos="0"/>
        </w:tabs>
        <w:spacing w:line="276" w:lineRule="auto"/>
        <w:ind w:left="567" w:hanging="567"/>
        <w:jc w:val="both"/>
        <w:rPr>
          <w:color w:val="000000"/>
        </w:rPr>
      </w:pPr>
      <w:r w:rsidRPr="00503656">
        <w:t xml:space="preserve">V prevádzke je inštalovaný </w:t>
      </w:r>
      <w:r w:rsidRPr="0030409F">
        <w:t>decentralizovaný</w:t>
      </w:r>
      <w:r w:rsidRPr="00503656">
        <w:t xml:space="preserve"> </w:t>
      </w:r>
      <w:r w:rsidR="0030409F">
        <w:t xml:space="preserve">automatizovaný </w:t>
      </w:r>
      <w:r w:rsidRPr="00503656">
        <w:t>ventilačný systém, ktorý treba udržiavať v bezporuchovom stave.</w:t>
      </w:r>
    </w:p>
    <w:p w:rsidR="000767D5" w:rsidRPr="00503656" w:rsidRDefault="000767D5" w:rsidP="006A2F1C">
      <w:pPr>
        <w:numPr>
          <w:ilvl w:val="1"/>
          <w:numId w:val="19"/>
        </w:numPr>
        <w:tabs>
          <w:tab w:val="clear" w:pos="360"/>
          <w:tab w:val="num" w:pos="0"/>
        </w:tabs>
        <w:spacing w:line="276" w:lineRule="auto"/>
        <w:ind w:left="567" w:hanging="567"/>
        <w:jc w:val="both"/>
        <w:rPr>
          <w:color w:val="000000"/>
        </w:rPr>
      </w:pPr>
      <w:r w:rsidRPr="00503656">
        <w:t>Pravidelne po každom chovnom cykle čistiť odsávacie ventilátory od usadenín.</w:t>
      </w:r>
    </w:p>
    <w:p w:rsidR="000767D5" w:rsidRPr="00503656" w:rsidRDefault="000767D5" w:rsidP="006A2F1C">
      <w:pPr>
        <w:numPr>
          <w:ilvl w:val="1"/>
          <w:numId w:val="19"/>
        </w:numPr>
        <w:tabs>
          <w:tab w:val="clear" w:pos="360"/>
          <w:tab w:val="num" w:pos="0"/>
        </w:tabs>
        <w:spacing w:line="276" w:lineRule="auto"/>
        <w:ind w:left="567" w:hanging="567"/>
        <w:jc w:val="both"/>
        <w:rPr>
          <w:color w:val="000000"/>
        </w:rPr>
      </w:pPr>
      <w:r w:rsidRPr="00503656">
        <w:t>Prevádzku je potrebné prevádzkovať v súlade so zásadami správnej poľnohospodárskej praxe:</w:t>
      </w:r>
    </w:p>
    <w:p w:rsidR="000767D5" w:rsidRPr="00503656" w:rsidRDefault="000767D5" w:rsidP="006A2F1C">
      <w:pPr>
        <w:numPr>
          <w:ilvl w:val="1"/>
          <w:numId w:val="8"/>
        </w:numPr>
        <w:tabs>
          <w:tab w:val="clear" w:pos="1620"/>
          <w:tab w:val="num" w:pos="0"/>
        </w:tabs>
        <w:suppressAutoHyphens/>
        <w:spacing w:line="276" w:lineRule="auto"/>
        <w:ind w:left="567" w:hanging="283"/>
        <w:jc w:val="both"/>
      </w:pPr>
      <w:r w:rsidRPr="00503656">
        <w:t>Prísun proteínov v krmive musí zodpovedať produkčnej úrovni zvierat. Prevádzkovateľ je povinný zloženie krmiva prispôsobiť požiadavkám stavu chovaných zvierat, napr. podľa veku a váhy zvierat a štádia chovu.</w:t>
      </w:r>
    </w:p>
    <w:p w:rsidR="000767D5" w:rsidRPr="00503656" w:rsidRDefault="000767D5" w:rsidP="006A2F1C">
      <w:pPr>
        <w:numPr>
          <w:ilvl w:val="1"/>
          <w:numId w:val="8"/>
        </w:numPr>
        <w:tabs>
          <w:tab w:val="clear" w:pos="1620"/>
          <w:tab w:val="num" w:pos="0"/>
        </w:tabs>
        <w:suppressAutoHyphens/>
        <w:spacing w:line="276" w:lineRule="auto"/>
        <w:ind w:left="567" w:hanging="283"/>
        <w:jc w:val="both"/>
      </w:pPr>
      <w:r w:rsidRPr="00503656">
        <w:t xml:space="preserve">Prevádzkovateľ doloží zmluvu o odberateľovi </w:t>
      </w:r>
      <w:r w:rsidR="004C6E63" w:rsidRPr="00503656">
        <w:t>trusu</w:t>
      </w:r>
      <w:r w:rsidRPr="00503656">
        <w:t xml:space="preserve"> v prípade, že neaplikuje </w:t>
      </w:r>
      <w:r w:rsidR="004C6E63" w:rsidRPr="00503656">
        <w:t>trus</w:t>
      </w:r>
      <w:r w:rsidRPr="00503656">
        <w:t xml:space="preserve"> vlastnými prostriedkami. </w:t>
      </w:r>
    </w:p>
    <w:p w:rsidR="000767D5" w:rsidRPr="00503656" w:rsidRDefault="000767D5" w:rsidP="00E94934">
      <w:pPr>
        <w:suppressAutoHyphens/>
        <w:spacing w:line="276" w:lineRule="auto"/>
        <w:ind w:left="567" w:hanging="567"/>
        <w:jc w:val="both"/>
      </w:pPr>
      <w:r w:rsidRPr="00503656">
        <w:t>1.</w:t>
      </w:r>
      <w:r w:rsidR="0030409F">
        <w:t>9</w:t>
      </w:r>
      <w:r w:rsidRPr="00503656">
        <w:tab/>
        <w:t xml:space="preserve">Chov hydiny - vymenovaný stacionárny zdroj znečisťovania ovzdušia podľa BAT 31 tabuľky 3.1: </w:t>
      </w:r>
    </w:p>
    <w:p w:rsidR="000767D5" w:rsidRDefault="000767D5" w:rsidP="00E94934">
      <w:pPr>
        <w:suppressAutoHyphens/>
        <w:spacing w:line="276" w:lineRule="auto"/>
        <w:ind w:left="567"/>
        <w:jc w:val="both"/>
      </w:pPr>
      <w:r w:rsidRPr="00503656">
        <w:t>Prevádzkovateľ je povinný dodržiavať  emisnú úroveň pre amoniak vyjadrený ako NH</w:t>
      </w:r>
      <w:r w:rsidRPr="00503656">
        <w:rPr>
          <w:vertAlign w:val="subscript"/>
        </w:rPr>
        <w:t>3</w:t>
      </w:r>
      <w:r w:rsidRPr="00503656">
        <w:t xml:space="preserve"> v stajňovom prostredí:</w:t>
      </w:r>
    </w:p>
    <w:p w:rsidR="00130195" w:rsidRDefault="00130195" w:rsidP="00E94934">
      <w:pPr>
        <w:suppressAutoHyphens/>
        <w:spacing w:line="276" w:lineRule="auto"/>
        <w:ind w:left="567"/>
        <w:jc w:val="both"/>
      </w:pPr>
    </w:p>
    <w:p w:rsidR="00130195" w:rsidRPr="00503656" w:rsidRDefault="00130195" w:rsidP="00E94934">
      <w:pPr>
        <w:suppressAutoHyphens/>
        <w:spacing w:line="276" w:lineRule="auto"/>
        <w:ind w:left="567"/>
        <w:jc w:val="both"/>
      </w:pP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8"/>
        <w:gridCol w:w="3897"/>
        <w:gridCol w:w="3458"/>
      </w:tblGrid>
      <w:tr w:rsidR="0030409F" w:rsidRPr="00503656" w:rsidTr="000B4388">
        <w:trPr>
          <w:trHeight w:val="432"/>
        </w:trPr>
        <w:tc>
          <w:tcPr>
            <w:tcW w:w="1498" w:type="dxa"/>
          </w:tcPr>
          <w:p w:rsidR="0030409F" w:rsidRPr="00503656" w:rsidRDefault="0030409F" w:rsidP="000B4388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lastRenderedPageBreak/>
              <w:t>Parameter</w:t>
            </w:r>
          </w:p>
        </w:tc>
        <w:tc>
          <w:tcPr>
            <w:tcW w:w="3897" w:type="dxa"/>
          </w:tcPr>
          <w:p w:rsidR="0030409F" w:rsidRPr="00503656" w:rsidRDefault="0030409F" w:rsidP="000B4388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Kategória zvierat</w:t>
            </w:r>
          </w:p>
        </w:tc>
        <w:tc>
          <w:tcPr>
            <w:tcW w:w="3458" w:type="dxa"/>
          </w:tcPr>
          <w:p w:rsidR="0030409F" w:rsidRPr="00503656" w:rsidRDefault="0030409F" w:rsidP="000B4388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BAT – AEL (počet kg NH</w:t>
            </w:r>
            <w:r w:rsidRPr="00503656">
              <w:rPr>
                <w:b/>
                <w:vertAlign w:val="subscript"/>
              </w:rPr>
              <w:t>3</w:t>
            </w:r>
            <w:r w:rsidRPr="00503656">
              <w:rPr>
                <w:b/>
              </w:rPr>
              <w:t xml:space="preserve"> na miesto pre zviera a rok)</w:t>
            </w:r>
          </w:p>
        </w:tc>
      </w:tr>
      <w:tr w:rsidR="0030409F" w:rsidRPr="00503656" w:rsidTr="000B4388">
        <w:trPr>
          <w:trHeight w:val="532"/>
        </w:trPr>
        <w:tc>
          <w:tcPr>
            <w:tcW w:w="1498" w:type="dxa"/>
            <w:vMerge w:val="restart"/>
          </w:tcPr>
          <w:p w:rsidR="0030409F" w:rsidRPr="00503656" w:rsidRDefault="0030409F" w:rsidP="000B4388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Amoniak vyjadrený ako NH</w:t>
            </w:r>
            <w:r w:rsidRPr="00503656">
              <w:rPr>
                <w:b/>
                <w:vertAlign w:val="subscript"/>
              </w:rPr>
              <w:t>3</w:t>
            </w:r>
          </w:p>
        </w:tc>
        <w:tc>
          <w:tcPr>
            <w:tcW w:w="3897" w:type="dxa"/>
          </w:tcPr>
          <w:p w:rsidR="0030409F" w:rsidRPr="007431B2" w:rsidRDefault="0030409F" w:rsidP="000B4388">
            <w:pPr>
              <w:spacing w:line="276" w:lineRule="auto"/>
              <w:jc w:val="center"/>
              <w:rPr>
                <w:bCs/>
              </w:rPr>
            </w:pPr>
            <w:r w:rsidRPr="007431B2">
              <w:rPr>
                <w:bCs/>
              </w:rPr>
              <w:t>Klietkový systém</w:t>
            </w:r>
          </w:p>
        </w:tc>
        <w:tc>
          <w:tcPr>
            <w:tcW w:w="3458" w:type="dxa"/>
          </w:tcPr>
          <w:p w:rsidR="0030409F" w:rsidRPr="007431B2" w:rsidRDefault="0030409F" w:rsidP="000B4388">
            <w:pPr>
              <w:spacing w:line="276" w:lineRule="auto"/>
              <w:jc w:val="center"/>
              <w:rPr>
                <w:bCs/>
              </w:rPr>
            </w:pPr>
            <w:r w:rsidRPr="007431B2">
              <w:rPr>
                <w:bCs/>
              </w:rPr>
              <w:t>0,02 – 0,08</w:t>
            </w:r>
          </w:p>
        </w:tc>
      </w:tr>
      <w:tr w:rsidR="0030409F" w:rsidRPr="00503656" w:rsidTr="000B4388">
        <w:trPr>
          <w:trHeight w:val="532"/>
        </w:trPr>
        <w:tc>
          <w:tcPr>
            <w:tcW w:w="1498" w:type="dxa"/>
            <w:vMerge/>
          </w:tcPr>
          <w:p w:rsidR="0030409F" w:rsidRPr="00503656" w:rsidRDefault="0030409F" w:rsidP="000B438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897" w:type="dxa"/>
          </w:tcPr>
          <w:p w:rsidR="0030409F" w:rsidRPr="0030409F" w:rsidRDefault="0030409F" w:rsidP="000B4388">
            <w:pPr>
              <w:spacing w:line="276" w:lineRule="auto"/>
              <w:jc w:val="center"/>
              <w:rPr>
                <w:bCs/>
              </w:rPr>
            </w:pPr>
            <w:proofErr w:type="spellStart"/>
            <w:r w:rsidRPr="0030409F">
              <w:rPr>
                <w:bCs/>
              </w:rPr>
              <w:t>Bezklietkový</w:t>
            </w:r>
            <w:proofErr w:type="spellEnd"/>
            <w:r w:rsidRPr="0030409F">
              <w:rPr>
                <w:bCs/>
              </w:rPr>
              <w:t xml:space="preserve"> systém</w:t>
            </w:r>
          </w:p>
        </w:tc>
        <w:tc>
          <w:tcPr>
            <w:tcW w:w="3458" w:type="dxa"/>
          </w:tcPr>
          <w:p w:rsidR="0030409F" w:rsidRPr="0030409F" w:rsidRDefault="0030409F" w:rsidP="000B4388">
            <w:pPr>
              <w:spacing w:line="276" w:lineRule="auto"/>
              <w:jc w:val="center"/>
              <w:rPr>
                <w:bCs/>
              </w:rPr>
            </w:pPr>
            <w:r w:rsidRPr="0030409F">
              <w:rPr>
                <w:bCs/>
              </w:rPr>
              <w:t>0,02 – 0,13</w:t>
            </w:r>
            <w:r w:rsidRPr="0030409F">
              <w:rPr>
                <w:bCs/>
                <w:vertAlign w:val="superscript"/>
              </w:rPr>
              <w:t>(1)</w:t>
            </w:r>
          </w:p>
        </w:tc>
      </w:tr>
    </w:tbl>
    <w:p w:rsidR="0030409F" w:rsidRPr="0030409F" w:rsidRDefault="0030409F" w:rsidP="0030409F">
      <w:pPr>
        <w:pStyle w:val="Odsekzoznamu"/>
        <w:spacing w:line="276" w:lineRule="auto"/>
        <w:ind w:left="284" w:hanging="284"/>
        <w:jc w:val="both"/>
        <w:rPr>
          <w:sz w:val="20"/>
        </w:rPr>
      </w:pPr>
      <w:r w:rsidRPr="0030409F">
        <w:rPr>
          <w:sz w:val="20"/>
        </w:rPr>
        <w:t>(1)</w:t>
      </w:r>
      <w:r w:rsidRPr="0030409F">
        <w:rPr>
          <w:sz w:val="20"/>
        </w:rPr>
        <w:tab/>
        <w:t>V prípade existujúcich prevádzok využívajúcich nútené vetranie a nečasté odstraňovanie hnoja (v prípade hlbokej podstielky s jamou na hnoj) v kombinácii s opatrením na dosiahnutie vysokého obsahu sušiny v hnoji je horná hranica intervalu BAT-AEL 0,25 kg NH</w:t>
      </w:r>
      <w:r w:rsidRPr="00130195">
        <w:rPr>
          <w:sz w:val="20"/>
          <w:vertAlign w:val="superscript"/>
        </w:rPr>
        <w:t>3</w:t>
      </w:r>
      <w:r w:rsidRPr="0030409F">
        <w:rPr>
          <w:sz w:val="20"/>
        </w:rPr>
        <w:t xml:space="preserve"> na miesto pre zviera a rok.</w:t>
      </w:r>
    </w:p>
    <w:p w:rsidR="000767D5" w:rsidRPr="0030409F" w:rsidRDefault="000767D5" w:rsidP="00E94934">
      <w:pPr>
        <w:pStyle w:val="Odsekzoznamu"/>
        <w:spacing w:line="276" w:lineRule="auto"/>
        <w:ind w:left="567" w:hanging="567"/>
        <w:jc w:val="both"/>
        <w:rPr>
          <w:sz w:val="20"/>
        </w:rPr>
      </w:pPr>
      <w:r w:rsidRPr="0030409F">
        <w:rPr>
          <w:sz w:val="20"/>
        </w:rPr>
        <w:t>*prvé meranie vykonať za rok 2021</w:t>
      </w:r>
    </w:p>
    <w:p w:rsidR="000767D5" w:rsidRPr="00503656" w:rsidRDefault="000767D5" w:rsidP="00E94934">
      <w:pPr>
        <w:spacing w:line="276" w:lineRule="auto"/>
        <w:ind w:left="539" w:hanging="539"/>
        <w:jc w:val="both"/>
      </w:pPr>
    </w:p>
    <w:p w:rsidR="000767D5" w:rsidRPr="00503656" w:rsidRDefault="000767D5" w:rsidP="00E94934">
      <w:pPr>
        <w:suppressAutoHyphens/>
        <w:spacing w:line="276" w:lineRule="auto"/>
        <w:ind w:left="567"/>
        <w:jc w:val="both"/>
      </w:pPr>
      <w:r w:rsidRPr="00503656">
        <w:t>Prevádzkovateľ je povinný dodržiavať emisnú úroveň pre fosfor vyjadrený ako P</w:t>
      </w:r>
      <w:r w:rsidRPr="00503656">
        <w:rPr>
          <w:vertAlign w:val="subscript"/>
        </w:rPr>
        <w:t>2</w:t>
      </w:r>
      <w:r w:rsidRPr="00503656">
        <w:t>O</w:t>
      </w:r>
      <w:r w:rsidRPr="00503656">
        <w:rPr>
          <w:vertAlign w:val="subscript"/>
        </w:rPr>
        <w:t>5</w:t>
      </w:r>
      <w:r w:rsidRPr="00503656">
        <w:t xml:space="preserve"> v stajňovom prostredí: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7"/>
        <w:gridCol w:w="3890"/>
        <w:gridCol w:w="3466"/>
      </w:tblGrid>
      <w:tr w:rsidR="000767D5" w:rsidRPr="00503656" w:rsidTr="003F1357">
        <w:trPr>
          <w:trHeight w:val="432"/>
        </w:trPr>
        <w:tc>
          <w:tcPr>
            <w:tcW w:w="1497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Parameter</w:t>
            </w:r>
          </w:p>
        </w:tc>
        <w:tc>
          <w:tcPr>
            <w:tcW w:w="3890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Kategória zvierat</w:t>
            </w:r>
          </w:p>
        </w:tc>
        <w:tc>
          <w:tcPr>
            <w:tcW w:w="3466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 xml:space="preserve">Celkové množstvo vylúčeného fosforu v súvislosti s BAT </w:t>
            </w:r>
            <w:r w:rsidRPr="00503656">
              <w:rPr>
                <w:b/>
                <w:vertAlign w:val="superscript"/>
              </w:rPr>
              <w:t>(1)</w:t>
            </w:r>
            <w:r w:rsidRPr="00503656">
              <w:rPr>
                <w:b/>
              </w:rPr>
              <w:t xml:space="preserve"> (počet kg vyučeného P</w:t>
            </w:r>
            <w:r w:rsidRPr="00503656">
              <w:rPr>
                <w:b/>
                <w:vertAlign w:val="subscript"/>
              </w:rPr>
              <w:t>2</w:t>
            </w:r>
            <w:r w:rsidRPr="00503656">
              <w:rPr>
                <w:b/>
              </w:rPr>
              <w:t>O</w:t>
            </w:r>
            <w:r w:rsidRPr="00503656">
              <w:rPr>
                <w:b/>
                <w:vertAlign w:val="subscript"/>
              </w:rPr>
              <w:t>5</w:t>
            </w:r>
            <w:r w:rsidRPr="00503656">
              <w:rPr>
                <w:b/>
              </w:rPr>
              <w:t xml:space="preserve"> na miesto pre zviera a rok)</w:t>
            </w:r>
          </w:p>
        </w:tc>
      </w:tr>
      <w:tr w:rsidR="000767D5" w:rsidRPr="00503656" w:rsidTr="003F1357">
        <w:trPr>
          <w:trHeight w:val="532"/>
        </w:trPr>
        <w:tc>
          <w:tcPr>
            <w:tcW w:w="1497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Fosfor vyjadrený ako P</w:t>
            </w:r>
            <w:r w:rsidRPr="00503656">
              <w:rPr>
                <w:b/>
                <w:vertAlign w:val="subscript"/>
              </w:rPr>
              <w:t>2</w:t>
            </w:r>
            <w:r w:rsidRPr="00503656">
              <w:rPr>
                <w:b/>
              </w:rPr>
              <w:t>O</w:t>
            </w:r>
            <w:r w:rsidRPr="00503656">
              <w:rPr>
                <w:b/>
                <w:vertAlign w:val="subscript"/>
              </w:rPr>
              <w:t>5</w:t>
            </w:r>
            <w:r w:rsidRPr="00503656">
              <w:rPr>
                <w:b/>
              </w:rPr>
              <w:t xml:space="preserve"> </w:t>
            </w:r>
          </w:p>
        </w:tc>
        <w:tc>
          <w:tcPr>
            <w:tcW w:w="3890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Nosnice</w:t>
            </w:r>
          </w:p>
        </w:tc>
        <w:tc>
          <w:tcPr>
            <w:tcW w:w="3466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 xml:space="preserve">0,10 – 0,45 </w:t>
            </w:r>
          </w:p>
        </w:tc>
      </w:tr>
    </w:tbl>
    <w:p w:rsidR="000767D5" w:rsidRPr="00503656" w:rsidRDefault="000767D5" w:rsidP="00E94934">
      <w:pPr>
        <w:spacing w:line="276" w:lineRule="auto"/>
        <w:ind w:left="284" w:hanging="284"/>
        <w:jc w:val="both"/>
        <w:rPr>
          <w:sz w:val="18"/>
          <w:szCs w:val="18"/>
        </w:rPr>
      </w:pPr>
      <w:r w:rsidRPr="00503656">
        <w:rPr>
          <w:sz w:val="18"/>
          <w:szCs w:val="18"/>
          <w:vertAlign w:val="superscript"/>
        </w:rPr>
        <w:t>(1)</w:t>
      </w:r>
      <w:r w:rsidRPr="00503656">
        <w:rPr>
          <w:sz w:val="18"/>
          <w:szCs w:val="18"/>
        </w:rPr>
        <w:tab/>
        <w:t>Dolná hranica intervalu je možné dosiahnuť pomocou kombinácie techník</w:t>
      </w:r>
    </w:p>
    <w:p w:rsidR="000767D5" w:rsidRPr="00620F5F" w:rsidRDefault="000767D5" w:rsidP="00E94934">
      <w:pPr>
        <w:suppressAutoHyphens/>
        <w:spacing w:line="276" w:lineRule="auto"/>
        <w:ind w:left="567"/>
        <w:jc w:val="both"/>
        <w:rPr>
          <w:highlight w:val="yellow"/>
        </w:rPr>
      </w:pPr>
    </w:p>
    <w:p w:rsidR="000767D5" w:rsidRPr="00503656" w:rsidRDefault="000767D5" w:rsidP="00E94934">
      <w:pPr>
        <w:suppressAutoHyphens/>
        <w:spacing w:line="276" w:lineRule="auto"/>
        <w:ind w:left="567"/>
        <w:jc w:val="both"/>
      </w:pPr>
      <w:r w:rsidRPr="00503656">
        <w:t>Prevádzkovateľ je povinný dodržiavať emisnú úroveň pre dusík vyjadrený ako N v stajňovom prostredí: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7"/>
        <w:gridCol w:w="3890"/>
        <w:gridCol w:w="3466"/>
      </w:tblGrid>
      <w:tr w:rsidR="000767D5" w:rsidRPr="00503656" w:rsidTr="003F1357">
        <w:trPr>
          <w:trHeight w:val="432"/>
        </w:trPr>
        <w:tc>
          <w:tcPr>
            <w:tcW w:w="1497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Parameter</w:t>
            </w:r>
          </w:p>
          <w:p w:rsidR="000767D5" w:rsidRPr="00503656" w:rsidRDefault="000767D5" w:rsidP="00E94934">
            <w:pPr>
              <w:spacing w:line="276" w:lineRule="auto"/>
            </w:pPr>
          </w:p>
        </w:tc>
        <w:tc>
          <w:tcPr>
            <w:tcW w:w="3890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Kategória zvierat</w:t>
            </w:r>
          </w:p>
        </w:tc>
        <w:tc>
          <w:tcPr>
            <w:tcW w:w="3466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 xml:space="preserve">Celkové množstvo vylúčeného dusíka v súvislosti s BAT </w:t>
            </w:r>
            <w:r w:rsidRPr="00503656">
              <w:rPr>
                <w:b/>
                <w:vertAlign w:val="superscript"/>
              </w:rPr>
              <w:t>(1)</w:t>
            </w:r>
            <w:r w:rsidRPr="00503656">
              <w:rPr>
                <w:b/>
              </w:rPr>
              <w:t xml:space="preserve"> (počet kg vyučeného N na miesto pre zviera a rok)</w:t>
            </w:r>
          </w:p>
        </w:tc>
      </w:tr>
      <w:tr w:rsidR="000767D5" w:rsidRPr="00503656" w:rsidTr="003F1357">
        <w:trPr>
          <w:trHeight w:val="532"/>
        </w:trPr>
        <w:tc>
          <w:tcPr>
            <w:tcW w:w="1497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Dusík vyjadrený ako N</w:t>
            </w:r>
          </w:p>
        </w:tc>
        <w:tc>
          <w:tcPr>
            <w:tcW w:w="3890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>Nosnice</w:t>
            </w:r>
          </w:p>
        </w:tc>
        <w:tc>
          <w:tcPr>
            <w:tcW w:w="3466" w:type="dxa"/>
          </w:tcPr>
          <w:p w:rsidR="000767D5" w:rsidRPr="00503656" w:rsidRDefault="000767D5" w:rsidP="00E94934">
            <w:pPr>
              <w:spacing w:line="276" w:lineRule="auto"/>
              <w:jc w:val="center"/>
              <w:rPr>
                <w:b/>
              </w:rPr>
            </w:pPr>
            <w:r w:rsidRPr="00503656">
              <w:rPr>
                <w:b/>
              </w:rPr>
              <w:t xml:space="preserve">0,4 – 0,80 </w:t>
            </w:r>
          </w:p>
        </w:tc>
      </w:tr>
    </w:tbl>
    <w:p w:rsidR="000767D5" w:rsidRPr="00503656" w:rsidRDefault="000767D5" w:rsidP="00E94934">
      <w:pPr>
        <w:spacing w:line="276" w:lineRule="auto"/>
        <w:ind w:left="284" w:hanging="284"/>
        <w:jc w:val="both"/>
        <w:rPr>
          <w:sz w:val="18"/>
          <w:szCs w:val="18"/>
        </w:rPr>
      </w:pPr>
      <w:r w:rsidRPr="00503656">
        <w:rPr>
          <w:sz w:val="18"/>
          <w:szCs w:val="18"/>
          <w:vertAlign w:val="superscript"/>
        </w:rPr>
        <w:t>(1)</w:t>
      </w:r>
      <w:r w:rsidRPr="00503656">
        <w:rPr>
          <w:sz w:val="18"/>
          <w:szCs w:val="18"/>
        </w:rPr>
        <w:tab/>
        <w:t>Dolná hranica intervalu je možné dosiahnuť pomocou kombinácie techník</w:t>
      </w:r>
    </w:p>
    <w:p w:rsidR="000767D5" w:rsidRPr="00503656" w:rsidRDefault="000767D5" w:rsidP="00E94934">
      <w:pPr>
        <w:pStyle w:val="Default"/>
        <w:tabs>
          <w:tab w:val="left" w:pos="0"/>
        </w:tabs>
        <w:spacing w:line="276" w:lineRule="auto"/>
        <w:ind w:left="567" w:hanging="567"/>
        <w:jc w:val="both"/>
        <w:rPr>
          <w:color w:val="auto"/>
        </w:rPr>
      </w:pPr>
    </w:p>
    <w:p w:rsidR="00FD1026" w:rsidRPr="00503656" w:rsidRDefault="00FD1026" w:rsidP="00E94934">
      <w:pPr>
        <w:pStyle w:val="Default"/>
        <w:tabs>
          <w:tab w:val="left" w:pos="567"/>
        </w:tabs>
        <w:spacing w:line="276" w:lineRule="auto"/>
        <w:ind w:left="567" w:hanging="567"/>
        <w:jc w:val="both"/>
        <w:rPr>
          <w:b/>
          <w:color w:val="auto"/>
        </w:rPr>
      </w:pPr>
      <w:r w:rsidRPr="00503656">
        <w:rPr>
          <w:b/>
          <w:color w:val="auto"/>
        </w:rPr>
        <w:t>2.</w:t>
      </w:r>
      <w:r w:rsidR="004E7E06" w:rsidRPr="00503656">
        <w:rPr>
          <w:b/>
          <w:color w:val="auto"/>
        </w:rPr>
        <w:tab/>
      </w:r>
      <w:r w:rsidRPr="00503656">
        <w:rPr>
          <w:b/>
          <w:color w:val="auto"/>
        </w:rPr>
        <w:t>Limitné hodnoty ukazovateľov znečistenia vo vypúšťaných odpadových vodách a osobitných vodách</w:t>
      </w:r>
    </w:p>
    <w:p w:rsidR="00FD1026" w:rsidRPr="00503656" w:rsidRDefault="00FD1026" w:rsidP="00E94934">
      <w:pPr>
        <w:pStyle w:val="Default"/>
        <w:spacing w:line="276" w:lineRule="auto"/>
        <w:jc w:val="both"/>
        <w:rPr>
          <w:b/>
          <w:color w:val="auto"/>
        </w:rPr>
      </w:pPr>
    </w:p>
    <w:p w:rsidR="00D83BA7" w:rsidRPr="00503656" w:rsidRDefault="00D83BA7" w:rsidP="00E94934">
      <w:pPr>
        <w:spacing w:line="276" w:lineRule="auto"/>
        <w:ind w:left="567" w:hanging="567"/>
        <w:jc w:val="both"/>
      </w:pPr>
      <w:r w:rsidRPr="00503656">
        <w:t>2.1</w:t>
      </w:r>
      <w:r w:rsidRPr="00503656">
        <w:tab/>
        <w:t xml:space="preserve">Pre </w:t>
      </w:r>
      <w:r w:rsidR="0030409F">
        <w:t>oplachové a splaškové</w:t>
      </w:r>
      <w:r w:rsidRPr="00503656">
        <w:t xml:space="preserve"> odpadové vody sa limitné hodnoty ukazovateľov znečistenia neurčujú. </w:t>
      </w:r>
      <w:r w:rsidR="0030409F">
        <w:t>Oplachové</w:t>
      </w:r>
      <w:r w:rsidRPr="00503656">
        <w:t xml:space="preserve"> a splaškové odpadové vody musí prevádzkovateľ sústreďovať v nepriepustných žumpách </w:t>
      </w:r>
      <w:r w:rsidRPr="00503656">
        <w:rPr>
          <w:rStyle w:val="Zkladntext23"/>
          <w:sz w:val="24"/>
          <w:szCs w:val="24"/>
          <w:u w:val="none"/>
        </w:rPr>
        <w:t>a pravidelne ich po každom čistení chovnej haly vyvážať na zneškodňovanie zmluvnou organizáciou</w:t>
      </w:r>
      <w:r w:rsidRPr="00503656">
        <w:t>.</w:t>
      </w:r>
    </w:p>
    <w:p w:rsidR="004C6E63" w:rsidRPr="00503656" w:rsidRDefault="004C6E63" w:rsidP="00E94934">
      <w:pPr>
        <w:spacing w:line="276" w:lineRule="auto"/>
        <w:ind w:left="567" w:hanging="567"/>
        <w:jc w:val="both"/>
      </w:pPr>
      <w:r w:rsidRPr="00503656">
        <w:t>2.</w:t>
      </w:r>
      <w:r w:rsidR="00D83BA7" w:rsidRPr="00503656">
        <w:t>2</w:t>
      </w:r>
      <w:r w:rsidRPr="00503656">
        <w:tab/>
      </w:r>
      <w:r w:rsidRPr="00503656">
        <w:rPr>
          <w:bCs/>
        </w:rPr>
        <w:t xml:space="preserve">Množstvo a limitné hodnoty </w:t>
      </w:r>
      <w:r w:rsidRPr="00503656">
        <w:t>ukazovateľov znečistenia</w:t>
      </w:r>
      <w:r w:rsidRPr="00503656">
        <w:rPr>
          <w:bCs/>
        </w:rPr>
        <w:t xml:space="preserve"> vôd z povrchového odtoku odvádzaného z areálu prevádzky sa neurčujú.</w:t>
      </w:r>
    </w:p>
    <w:p w:rsidR="00FD1026" w:rsidRPr="00503656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503656" w:rsidRDefault="00FD1026" w:rsidP="00E94934">
      <w:pPr>
        <w:pStyle w:val="Default"/>
        <w:tabs>
          <w:tab w:val="left" w:pos="567"/>
        </w:tabs>
        <w:spacing w:line="276" w:lineRule="auto"/>
        <w:jc w:val="both"/>
        <w:rPr>
          <w:b/>
          <w:color w:val="auto"/>
        </w:rPr>
      </w:pPr>
      <w:r w:rsidRPr="00503656">
        <w:rPr>
          <w:b/>
          <w:color w:val="auto"/>
        </w:rPr>
        <w:lastRenderedPageBreak/>
        <w:t>3.</w:t>
      </w:r>
      <w:r w:rsidR="004E7E06" w:rsidRPr="00503656">
        <w:rPr>
          <w:b/>
          <w:color w:val="auto"/>
        </w:rPr>
        <w:tab/>
      </w:r>
      <w:r w:rsidRPr="00503656">
        <w:rPr>
          <w:b/>
          <w:color w:val="auto"/>
        </w:rPr>
        <w:t xml:space="preserve">Limitné hodnoty pre hluk a vibrácie </w:t>
      </w:r>
    </w:p>
    <w:p w:rsidR="004C6E63" w:rsidRPr="00503656" w:rsidRDefault="004C6E63" w:rsidP="006A2F1C">
      <w:pPr>
        <w:pStyle w:val="Zkladntext"/>
        <w:numPr>
          <w:ilvl w:val="1"/>
          <w:numId w:val="20"/>
        </w:numPr>
        <w:tabs>
          <w:tab w:val="clear" w:pos="360"/>
          <w:tab w:val="num" w:pos="0"/>
        </w:tabs>
        <w:spacing w:after="0" w:line="276" w:lineRule="auto"/>
        <w:ind w:left="567" w:hanging="567"/>
        <w:jc w:val="both"/>
      </w:pPr>
      <w:r w:rsidRPr="00503656">
        <w:t>Prevádzkovateľ je povinný dodržiavať najvyššie prípustné hodnoty určujúcich veličín hluku vo vonkajších priestoroch areálu prevádzky, ktoré sú uvedené v nasledujúcej tabuľke:</w:t>
      </w:r>
    </w:p>
    <w:tbl>
      <w:tblPr>
        <w:tblW w:w="0" w:type="auto"/>
        <w:jc w:val="center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1"/>
        <w:gridCol w:w="2697"/>
        <w:gridCol w:w="4108"/>
      </w:tblGrid>
      <w:tr w:rsidR="004C6E63" w:rsidRPr="00503656" w:rsidTr="003F135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C6E63" w:rsidRPr="00503656" w:rsidRDefault="004C6E63" w:rsidP="00E94934">
            <w:pPr>
              <w:spacing w:line="276" w:lineRule="auto"/>
              <w:jc w:val="center"/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C6E63" w:rsidRPr="00503656" w:rsidRDefault="004C6E63" w:rsidP="00E94934">
            <w:pPr>
              <w:spacing w:line="276" w:lineRule="auto"/>
              <w:jc w:val="center"/>
            </w:pPr>
            <w:r w:rsidRPr="00503656">
              <w:t>Denný čas [dB]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4C6E63" w:rsidRPr="00503656" w:rsidRDefault="004C6E63" w:rsidP="00E94934">
            <w:pPr>
              <w:spacing w:line="276" w:lineRule="auto"/>
              <w:jc w:val="center"/>
            </w:pPr>
            <w:r w:rsidRPr="00503656">
              <w:t>Nočný čas [dB]</w:t>
            </w:r>
          </w:p>
        </w:tc>
      </w:tr>
      <w:tr w:rsidR="004C6E63" w:rsidRPr="00503656" w:rsidTr="003F1357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63" w:rsidRPr="00503656" w:rsidRDefault="004C6E63" w:rsidP="00E94934">
            <w:pPr>
              <w:spacing w:line="276" w:lineRule="auto"/>
              <w:jc w:val="center"/>
            </w:pPr>
            <w:proofErr w:type="spellStart"/>
            <w:r w:rsidRPr="00503656">
              <w:t>L</w:t>
            </w:r>
            <w:r w:rsidRPr="00503656">
              <w:rPr>
                <w:vertAlign w:val="subscript"/>
              </w:rPr>
              <w:t>Aeq.p</w:t>
            </w:r>
            <w:proofErr w:type="spellEnd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63" w:rsidRPr="00503656" w:rsidRDefault="004C6E63" w:rsidP="00E94934">
            <w:pPr>
              <w:spacing w:line="276" w:lineRule="auto"/>
              <w:jc w:val="center"/>
              <w:rPr>
                <w:vertAlign w:val="superscript"/>
              </w:rPr>
            </w:pPr>
            <w:r w:rsidRPr="00503656">
              <w:t>70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63" w:rsidRPr="00503656" w:rsidRDefault="004C6E63" w:rsidP="00E94934">
            <w:pPr>
              <w:spacing w:line="276" w:lineRule="auto"/>
              <w:jc w:val="center"/>
            </w:pPr>
            <w:r w:rsidRPr="00503656">
              <w:t>70</w:t>
            </w:r>
          </w:p>
        </w:tc>
      </w:tr>
    </w:tbl>
    <w:p w:rsidR="004C6E63" w:rsidRPr="00503656" w:rsidRDefault="004C6E63" w:rsidP="00E94934">
      <w:pPr>
        <w:pStyle w:val="Zkladntext2"/>
        <w:spacing w:line="276" w:lineRule="auto"/>
        <w:ind w:left="567" w:hanging="567"/>
        <w:jc w:val="both"/>
        <w:rPr>
          <w:b w:val="0"/>
          <w:iCs/>
        </w:rPr>
      </w:pPr>
      <w:r w:rsidRPr="00503656">
        <w:rPr>
          <w:b w:val="0"/>
          <w:iCs/>
        </w:rPr>
        <w:t>3.2</w:t>
      </w:r>
      <w:r w:rsidRPr="00503656">
        <w:rPr>
          <w:b w:val="0"/>
          <w:iCs/>
        </w:rPr>
        <w:tab/>
        <w:t>Pre vibrácie z činnosti prevádzky sa limitné hodnoty neurčujú.</w:t>
      </w:r>
    </w:p>
    <w:p w:rsidR="00FD1026" w:rsidRPr="00503656" w:rsidRDefault="00FD1026" w:rsidP="00E94934">
      <w:pPr>
        <w:pStyle w:val="Default"/>
        <w:spacing w:line="276" w:lineRule="auto"/>
        <w:jc w:val="both"/>
        <w:rPr>
          <w:b/>
          <w:color w:val="auto"/>
        </w:rPr>
      </w:pPr>
    </w:p>
    <w:p w:rsidR="004C6E63" w:rsidRPr="00503656" w:rsidRDefault="004C6E63" w:rsidP="00E94934">
      <w:pPr>
        <w:pStyle w:val="Zkladntext2"/>
        <w:spacing w:line="276" w:lineRule="auto"/>
        <w:ind w:left="567" w:hanging="567"/>
        <w:jc w:val="both"/>
        <w:rPr>
          <w:sz w:val="28"/>
        </w:rPr>
      </w:pPr>
      <w:r w:rsidRPr="00503656">
        <w:rPr>
          <w:b w:val="0"/>
          <w:iCs/>
          <w:sz w:val="28"/>
        </w:rPr>
        <w:t>C.</w:t>
      </w:r>
      <w:r w:rsidRPr="00503656">
        <w:rPr>
          <w:b w:val="0"/>
          <w:iCs/>
          <w:sz w:val="28"/>
        </w:rPr>
        <w:tab/>
      </w:r>
      <w:r w:rsidRPr="00503656">
        <w:rPr>
          <w:sz w:val="28"/>
        </w:rPr>
        <w:t>Opatrenia na prevenciu znečisťovania, najmä použitím najlepších dostupných techník</w:t>
      </w:r>
    </w:p>
    <w:p w:rsidR="004C6E63" w:rsidRPr="00503656" w:rsidRDefault="004C6E63" w:rsidP="00E94934">
      <w:pPr>
        <w:pStyle w:val="Zkladntext2"/>
        <w:spacing w:line="276" w:lineRule="auto"/>
        <w:ind w:left="567" w:hanging="567"/>
        <w:jc w:val="both"/>
        <w:rPr>
          <w:b w:val="0"/>
          <w:iCs/>
        </w:rPr>
      </w:pPr>
    </w:p>
    <w:p w:rsidR="004C6E63" w:rsidRPr="00503656" w:rsidRDefault="004C6E63" w:rsidP="006A2F1C">
      <w:pPr>
        <w:pStyle w:val="Nadpis2"/>
        <w:keepLines w:val="0"/>
        <w:numPr>
          <w:ilvl w:val="3"/>
          <w:numId w:val="7"/>
        </w:numPr>
        <w:tabs>
          <w:tab w:val="clear" w:pos="2880"/>
          <w:tab w:val="num" w:pos="0"/>
        </w:tabs>
        <w:spacing w:before="0" w:line="276" w:lineRule="auto"/>
        <w:ind w:left="567" w:hanging="567"/>
        <w:jc w:val="both"/>
        <w:rPr>
          <w:rFonts w:ascii="Times New Roman" w:hAnsi="Times New Roman" w:cs="Times New Roman"/>
          <w:color w:val="auto"/>
          <w:sz w:val="24"/>
        </w:rPr>
      </w:pPr>
      <w:r w:rsidRPr="00503656">
        <w:rPr>
          <w:rFonts w:ascii="Times New Roman" w:hAnsi="Times New Roman" w:cs="Times New Roman"/>
          <w:color w:val="auto"/>
          <w:sz w:val="24"/>
        </w:rPr>
        <w:t>Prevádzka je povinná dodržiavať závery BAT vydané vykonávacím rozhodnutím komisie (EÚ) 2017/302 z 15. februára 2017, ktorým sa podľa smernice Európskeho parlamentu a Rady 2010/75/EÚ stanovujú závery o najlepších dostupných technikách (BAT) pre intenzívny chov hydiny alebo ošípaných.</w:t>
      </w:r>
    </w:p>
    <w:p w:rsidR="004C6E63" w:rsidRPr="00503656" w:rsidRDefault="004C6E63" w:rsidP="00E94934">
      <w:pPr>
        <w:pStyle w:val="Zkladntext2"/>
        <w:spacing w:line="276" w:lineRule="auto"/>
        <w:ind w:left="567" w:hanging="567"/>
        <w:jc w:val="both"/>
        <w:rPr>
          <w:b w:val="0"/>
          <w:iCs/>
        </w:rPr>
      </w:pPr>
      <w:r w:rsidRPr="00503656">
        <w:rPr>
          <w:b w:val="0"/>
          <w:iCs/>
        </w:rPr>
        <w:t>1.1</w:t>
      </w:r>
      <w:r w:rsidRPr="00503656">
        <w:rPr>
          <w:b w:val="0"/>
          <w:iCs/>
        </w:rPr>
        <w:tab/>
        <w:t>Na dezinfekciu a deratizáciu chovných hál sa zakazujú používať látky s obsahom alebo tvorbou formaldehydu.</w:t>
      </w:r>
    </w:p>
    <w:p w:rsidR="004C6E63" w:rsidRPr="00503656" w:rsidRDefault="004C6E63" w:rsidP="00E94934">
      <w:pPr>
        <w:pStyle w:val="Zkladntext2"/>
        <w:spacing w:line="276" w:lineRule="auto"/>
        <w:ind w:left="567" w:hanging="567"/>
        <w:jc w:val="both"/>
        <w:rPr>
          <w:b w:val="0"/>
          <w:iCs/>
        </w:rPr>
      </w:pPr>
      <w:r w:rsidRPr="00503656">
        <w:rPr>
          <w:b w:val="0"/>
          <w:iCs/>
        </w:rPr>
        <w:t>1.2</w:t>
      </w:r>
      <w:r w:rsidRPr="00503656">
        <w:rPr>
          <w:b w:val="0"/>
          <w:iCs/>
        </w:rPr>
        <w:tab/>
        <w:t>Ústia výduchov jestvujúcich síl pre krmivo musia byť zabezpečené vhodnými látkovými vrecami</w:t>
      </w:r>
      <w:r w:rsidR="00D83BA7" w:rsidRPr="00503656">
        <w:rPr>
          <w:b w:val="0"/>
          <w:iCs/>
        </w:rPr>
        <w:t xml:space="preserve"> na zabránenie vzniku prašnosti pri plnení zásobníkov</w:t>
      </w:r>
      <w:r w:rsidRPr="00503656">
        <w:rPr>
          <w:b w:val="0"/>
          <w:iCs/>
        </w:rPr>
        <w:t>.</w:t>
      </w:r>
    </w:p>
    <w:p w:rsidR="004C6E63" w:rsidRPr="00503656" w:rsidRDefault="004C6E63" w:rsidP="00E94934">
      <w:pPr>
        <w:pStyle w:val="Zkladntext2"/>
        <w:spacing w:line="276" w:lineRule="auto"/>
        <w:ind w:left="567" w:hanging="567"/>
        <w:jc w:val="both"/>
        <w:rPr>
          <w:b w:val="0"/>
        </w:rPr>
      </w:pPr>
      <w:r w:rsidRPr="00503656">
        <w:rPr>
          <w:b w:val="0"/>
        </w:rPr>
        <w:t>1.3</w:t>
      </w:r>
      <w:r w:rsidRPr="00503656">
        <w:rPr>
          <w:b w:val="0"/>
        </w:rPr>
        <w:tab/>
        <w:t>V procese kŕmenia používať krmivo obsahujúce vhodné proteíny a enzýmy, znižujúce zápašnosť hydinového trusu.</w:t>
      </w:r>
    </w:p>
    <w:p w:rsidR="004C6E63" w:rsidRPr="00503656" w:rsidRDefault="004C6E63" w:rsidP="00E94934">
      <w:pPr>
        <w:spacing w:line="276" w:lineRule="auto"/>
        <w:ind w:left="567" w:hanging="567"/>
        <w:jc w:val="both"/>
      </w:pPr>
      <w:r w:rsidRPr="00503656">
        <w:t>1.4</w:t>
      </w:r>
      <w:r w:rsidRPr="00503656">
        <w:tab/>
        <w:t>Prevádzkovateľ predloží inšpekcii do 3 dní od výskytu infekčných chorôb v prevádzke alternatívny spôsob nakladania s trusom v prevádzke v súlade s príslušným dokumentom BREF.</w:t>
      </w:r>
    </w:p>
    <w:p w:rsidR="004C6E63" w:rsidRPr="00503656" w:rsidRDefault="004C6E63" w:rsidP="00E94934">
      <w:pPr>
        <w:tabs>
          <w:tab w:val="left" w:pos="0"/>
        </w:tabs>
        <w:spacing w:line="276" w:lineRule="auto"/>
        <w:ind w:left="567" w:hanging="567"/>
        <w:jc w:val="both"/>
      </w:pPr>
      <w:r w:rsidRPr="00503656">
        <w:t>1.5</w:t>
      </w:r>
      <w:r w:rsidRPr="00503656">
        <w:tab/>
        <w:t xml:space="preserve">Využívať v maximálnej možnej miere povolené kŕmne doplnkové látky, ktoré znižujú celkové množstvo vylúčeného dusíka. </w:t>
      </w:r>
    </w:p>
    <w:p w:rsidR="004C6E63" w:rsidRPr="00503656" w:rsidRDefault="004C6E63" w:rsidP="00E94934">
      <w:pPr>
        <w:tabs>
          <w:tab w:val="left" w:pos="0"/>
        </w:tabs>
        <w:spacing w:line="276" w:lineRule="auto"/>
        <w:ind w:left="567" w:hanging="567"/>
        <w:jc w:val="both"/>
      </w:pPr>
      <w:r w:rsidRPr="00503656">
        <w:t>1.6</w:t>
      </w:r>
      <w:r w:rsidRPr="00503656">
        <w:tab/>
        <w:t>Ak toto povolenie neobsahuje konkrétne spôsoby a metódy zisťovania, podmienky a povinnosti, prevádzkovateľ je povinný postupovať podľa príslušných všeobecne záväzných právnych predpisov.</w:t>
      </w:r>
    </w:p>
    <w:p w:rsidR="001E04E3" w:rsidRPr="00503656" w:rsidRDefault="001E04E3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Default="00FD1026" w:rsidP="00E94934">
      <w:pPr>
        <w:pStyle w:val="Default"/>
        <w:tabs>
          <w:tab w:val="left" w:pos="567"/>
        </w:tabs>
        <w:spacing w:line="276" w:lineRule="auto"/>
        <w:ind w:left="567" w:hanging="567"/>
        <w:jc w:val="both"/>
        <w:rPr>
          <w:b/>
          <w:color w:val="auto"/>
          <w:sz w:val="28"/>
        </w:rPr>
      </w:pPr>
      <w:r w:rsidRPr="00503656">
        <w:rPr>
          <w:b/>
          <w:color w:val="auto"/>
          <w:sz w:val="28"/>
        </w:rPr>
        <w:t>D.</w:t>
      </w:r>
      <w:r w:rsidR="004E7E06" w:rsidRPr="00503656">
        <w:rPr>
          <w:b/>
          <w:color w:val="auto"/>
          <w:sz w:val="28"/>
        </w:rPr>
        <w:tab/>
      </w:r>
      <w:r w:rsidRPr="00503656">
        <w:rPr>
          <w:b/>
          <w:color w:val="auto"/>
          <w:sz w:val="28"/>
        </w:rPr>
        <w:t xml:space="preserve">Opatrenia pre minimalizáciu, nakladanie, zhodnotenie, zneškodnenie odpadov </w:t>
      </w:r>
    </w:p>
    <w:p w:rsidR="001E04E3" w:rsidRDefault="001E04E3" w:rsidP="00645EC8">
      <w:pPr>
        <w:pStyle w:val="Default"/>
        <w:spacing w:line="276" w:lineRule="auto"/>
        <w:ind w:left="567" w:hanging="567"/>
        <w:jc w:val="both"/>
        <w:rPr>
          <w:color w:val="auto"/>
        </w:rPr>
      </w:pPr>
    </w:p>
    <w:p w:rsidR="00645EC8" w:rsidRPr="00F31D01" w:rsidRDefault="00FD1026" w:rsidP="00645EC8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1.1</w:t>
      </w:r>
      <w:r w:rsidR="004E7E06" w:rsidRPr="00F31D01">
        <w:rPr>
          <w:color w:val="auto"/>
        </w:rPr>
        <w:tab/>
      </w:r>
      <w:r w:rsidR="00645EC8" w:rsidRPr="00F31D01">
        <w:rPr>
          <w:color w:val="auto"/>
        </w:rPr>
        <w:t>Pre prevádzku nie je potrebný súhlas na zhromažďovanie nebezpečných odpadov podľa</w:t>
      </w:r>
      <w:r w:rsidR="0030409F">
        <w:rPr>
          <w:color w:val="auto"/>
        </w:rPr>
        <w:t xml:space="preserve"> §</w:t>
      </w:r>
      <w:r w:rsidR="00645EC8" w:rsidRPr="00F31D01">
        <w:rPr>
          <w:color w:val="auto"/>
        </w:rPr>
        <w:t xml:space="preserve"> 97 ods. 1 písm. f) zákona o odpadoch, ak pôvodca odpadu alebo držiteľ </w:t>
      </w:r>
      <w:r w:rsidR="00645EC8" w:rsidRPr="0030409F">
        <w:rPr>
          <w:color w:val="auto"/>
        </w:rPr>
        <w:t>odpadu ročné nakladá s menším množstvom ako 1 tona nebezpečných odpadov alebo</w:t>
      </w:r>
      <w:r w:rsidR="00645EC8" w:rsidRPr="00F31D01">
        <w:rPr>
          <w:color w:val="auto"/>
        </w:rPr>
        <w:t xml:space="preserve"> ak prepravca prepravuje ročne menšie množstvo ako 1 tona nebezpečných odpadov. Pri plánovanom väčšom množstve (&gt; 1 tona) zhromažďovania nebezpečného odpadu </w:t>
      </w:r>
      <w:r w:rsidR="00645EC8" w:rsidRPr="00F31D01">
        <w:rPr>
          <w:color w:val="auto"/>
        </w:rPr>
        <w:lastRenderedPageBreak/>
        <w:t>je prevádzkovateľ povinný včas požiadať príslušný Okresný úrad na vydanie súhlasu na zhromažďovanie nebezpečných odpadov.</w:t>
      </w:r>
    </w:p>
    <w:p w:rsidR="004C6E63" w:rsidRPr="00F31D01" w:rsidRDefault="004C6E63" w:rsidP="006A2F1C">
      <w:pPr>
        <w:pStyle w:val="Zkladntext2"/>
        <w:numPr>
          <w:ilvl w:val="1"/>
          <w:numId w:val="16"/>
        </w:numPr>
        <w:spacing w:line="276" w:lineRule="auto"/>
        <w:ind w:left="567" w:right="1" w:hanging="567"/>
        <w:jc w:val="both"/>
        <w:rPr>
          <w:b w:val="0"/>
        </w:rPr>
      </w:pPr>
      <w:r w:rsidRPr="00F31D01">
        <w:rPr>
          <w:b w:val="0"/>
        </w:rPr>
        <w:t>Dodržiavať ustanovenia legislatívnych predpisov na úseku odpadového hospodárstva vytvárať také podmienky pri nakladaní s odpadmi, aby nedochádzalo k zhoršovaniu životného prostredia. Zhromaždené odpady sa povoľuje odovzdávať výhradne zmluvne zabezpečeným organizáciám oprávneným k predmetnej činnosti. Pri akejkoľvek zmene činnosti povolenej týmto súhlasom je pôvodca odpadov povinný požiadať tunajší Okresný úrad o zmenu rozhodnutia podľa § 114 zákona o odpadoch.</w:t>
      </w:r>
    </w:p>
    <w:p w:rsidR="004C6E63" w:rsidRPr="00F31D01" w:rsidRDefault="004C6E63" w:rsidP="006A2F1C">
      <w:pPr>
        <w:pStyle w:val="Zkladntext2"/>
        <w:numPr>
          <w:ilvl w:val="1"/>
          <w:numId w:val="16"/>
        </w:numPr>
        <w:spacing w:line="276" w:lineRule="auto"/>
        <w:ind w:left="567" w:right="1" w:hanging="567"/>
        <w:jc w:val="both"/>
        <w:rPr>
          <w:b w:val="0"/>
        </w:rPr>
      </w:pPr>
      <w:r w:rsidRPr="00F31D01">
        <w:rPr>
          <w:b w:val="0"/>
        </w:rPr>
        <w:t xml:space="preserve">Prevádzkovateľ je povinný zhromažďovať oddelene nebezpečné odpady podľa ich druhov a zabezpečiť ich pred znehodnotením, odcudzením alebo iným nežiaducim únikom. </w:t>
      </w:r>
    </w:p>
    <w:p w:rsidR="004C6E63" w:rsidRPr="00F31D01" w:rsidRDefault="004C6E63" w:rsidP="006A2F1C">
      <w:pPr>
        <w:pStyle w:val="Zkladntext2"/>
        <w:numPr>
          <w:ilvl w:val="1"/>
          <w:numId w:val="16"/>
        </w:numPr>
        <w:spacing w:line="276" w:lineRule="auto"/>
        <w:ind w:left="567" w:right="1" w:hanging="567"/>
        <w:jc w:val="both"/>
        <w:rPr>
          <w:b w:val="0"/>
        </w:rPr>
      </w:pPr>
      <w:r w:rsidRPr="00F31D01">
        <w:rPr>
          <w:b w:val="0"/>
        </w:rPr>
        <w:t xml:space="preserve">Prevádzkovateľ je povinný nebezpečné odpady resp. zberné nádoby nebezpečných odpadov ako aj zhromaždisko, v ktorom sa skladujú, označiť identifikačným listom nebezpečného odpadu podľa príslušného všeobecne záväzného právneho predpisu odpadového hospodárstva. </w:t>
      </w:r>
    </w:p>
    <w:p w:rsidR="004C6E63" w:rsidRPr="00F31D01" w:rsidRDefault="004C6E63" w:rsidP="006A2F1C">
      <w:pPr>
        <w:pStyle w:val="Zkladntext2"/>
        <w:numPr>
          <w:ilvl w:val="1"/>
          <w:numId w:val="16"/>
        </w:numPr>
        <w:spacing w:line="276" w:lineRule="auto"/>
        <w:ind w:left="567" w:right="1" w:hanging="567"/>
        <w:jc w:val="both"/>
        <w:rPr>
          <w:b w:val="0"/>
        </w:rPr>
      </w:pPr>
      <w:r w:rsidRPr="00F31D01">
        <w:rPr>
          <w:b w:val="0"/>
        </w:rPr>
        <w:t>Nádoby, sudy a iné obaly, v ktorých sú nebezpečné odpady uložené, musia byť odlíšené od zariadení neurčených a nepoužívaných na nakladanie s odpadmi napr. tvarom, opisom alebo farebne, musia zabezpečiť ochranu odpadov pred takými vonkajšími vplyvmi, ktoré by mohli spôsobiť nežiaduce reakcie v odpadoch (napr. vznik požiaru, výbuch), musia byť odolné proti mechanickému poškodeniu, chemickým vplyvom a zodpovedať požiadavkám podľa osobitných predpisov.</w:t>
      </w:r>
    </w:p>
    <w:p w:rsidR="004C6E63" w:rsidRPr="00F31D01" w:rsidRDefault="004C6E63" w:rsidP="006A2F1C">
      <w:pPr>
        <w:pStyle w:val="Zkladntext2"/>
        <w:numPr>
          <w:ilvl w:val="1"/>
          <w:numId w:val="16"/>
        </w:numPr>
        <w:spacing w:line="276" w:lineRule="auto"/>
        <w:ind w:left="567" w:right="1" w:hanging="567"/>
        <w:jc w:val="both"/>
        <w:rPr>
          <w:b w:val="0"/>
        </w:rPr>
      </w:pPr>
      <w:r w:rsidRPr="00F31D01">
        <w:rPr>
          <w:b w:val="0"/>
        </w:rPr>
        <w:t>Na nakladanie s nebezpečnými odpadmi platia aj predpisy platné pre chemické látky a prípravky s rovnakými nebezpečnými vlastnosťami. Prevádzkovateľ je povinný dodržiavať tieto predpisy.</w:t>
      </w:r>
    </w:p>
    <w:p w:rsidR="004C6E63" w:rsidRPr="00F31D01" w:rsidRDefault="004C6E63" w:rsidP="006A2F1C">
      <w:pPr>
        <w:pStyle w:val="Zkladntext2"/>
        <w:numPr>
          <w:ilvl w:val="1"/>
          <w:numId w:val="16"/>
        </w:numPr>
        <w:spacing w:line="276" w:lineRule="auto"/>
        <w:ind w:left="567" w:right="1" w:hanging="567"/>
        <w:jc w:val="both"/>
        <w:rPr>
          <w:b w:val="0"/>
        </w:rPr>
      </w:pPr>
      <w:r w:rsidRPr="00F31D01">
        <w:rPr>
          <w:b w:val="0"/>
        </w:rPr>
        <w:t xml:space="preserve">Prevádzkovateľovi sa zakazuje riediť alebo zmiešavať jednotlivé druhy nebezpečných odpadov alebo nebezpečné odpady s odpadmi, ktoré nie sú nebezpečné s cieľom dosiahnuť hraničné hodnoty koncentrácie škodlivých látok v odpade stanovené vo všeobecne záväzných právnych predpisoch odpadového hospodárstva. </w:t>
      </w:r>
    </w:p>
    <w:p w:rsidR="004C6E63" w:rsidRPr="00F31D01" w:rsidRDefault="004C6E63" w:rsidP="006A2F1C">
      <w:pPr>
        <w:pStyle w:val="Zkladntext2"/>
        <w:numPr>
          <w:ilvl w:val="1"/>
          <w:numId w:val="16"/>
        </w:numPr>
        <w:spacing w:line="276" w:lineRule="auto"/>
        <w:ind w:left="567" w:right="1" w:hanging="567"/>
        <w:jc w:val="both"/>
        <w:rPr>
          <w:b w:val="0"/>
        </w:rPr>
      </w:pPr>
      <w:r w:rsidRPr="00F31D01">
        <w:rPr>
          <w:b w:val="0"/>
          <w:position w:val="2"/>
        </w:rPr>
        <w:t>Prevádzkovateľ je povinný zhromažďovať pevné odpady, ako sú filtračné materiály a znečistený textil vo vhodných zberných nádobách alebo kontajneroch, tekuté nebezpečné odpady v plechových alebo plastových sudoch zabezpečených záchytnými vaňami, oddelene od ostatných druhov odpadov, odpady zo svetelných zdrojov v pôvodných obaloch v zberných kontajneroch</w:t>
      </w:r>
      <w:r w:rsidRPr="00F31D01">
        <w:rPr>
          <w:b w:val="0"/>
        </w:rPr>
        <w:t xml:space="preserve"> a odpadové olovené batérie minimálne uložené v záchytných vaničkách.</w:t>
      </w:r>
    </w:p>
    <w:p w:rsidR="004C6E63" w:rsidRPr="00F31D01" w:rsidRDefault="004C6E63" w:rsidP="006A2F1C">
      <w:pPr>
        <w:pStyle w:val="Zkladntext2"/>
        <w:numPr>
          <w:ilvl w:val="1"/>
          <w:numId w:val="16"/>
        </w:numPr>
        <w:spacing w:line="276" w:lineRule="auto"/>
        <w:ind w:left="567" w:right="1" w:hanging="567"/>
        <w:jc w:val="both"/>
        <w:rPr>
          <w:b w:val="0"/>
        </w:rPr>
      </w:pPr>
      <w:r w:rsidRPr="00F31D01">
        <w:rPr>
          <w:b w:val="0"/>
        </w:rPr>
        <w:t>Prevádzkovateľ je povinný odovzdávať odpady na zhodnotenie alebo zneškodnenie len osobám oprávneným nakladať s predmetnými druhmi odpadov podľa všeobecne záväzného právneho predpisu odpadového hospodárstva na základe uzatvorených písomných zmlúv.</w:t>
      </w:r>
    </w:p>
    <w:p w:rsidR="004C6E63" w:rsidRPr="00F31D01" w:rsidRDefault="004C6E63" w:rsidP="006A2F1C">
      <w:pPr>
        <w:pStyle w:val="Zkladntext2"/>
        <w:numPr>
          <w:ilvl w:val="1"/>
          <w:numId w:val="16"/>
        </w:numPr>
        <w:spacing w:line="276" w:lineRule="auto"/>
        <w:ind w:left="567" w:right="1" w:hanging="567"/>
        <w:jc w:val="both"/>
        <w:rPr>
          <w:b w:val="0"/>
        </w:rPr>
      </w:pPr>
      <w:r w:rsidRPr="00F31D01">
        <w:rPr>
          <w:b w:val="0"/>
          <w:color w:val="000000"/>
          <w:szCs w:val="20"/>
        </w:rPr>
        <w:t xml:space="preserve">Prevádzkovateľ je povinný počas chovného cyklu vykonávať denne kontrolu úhynu hydiny, ktorých zber a zneškodňovanie podliehajú osobitným požiadavkám z hľadiska prevencie nákazy. Uhynuté kusy hydiny musí okamžite uložiť do </w:t>
      </w:r>
      <w:r w:rsidRPr="00F31D01">
        <w:rPr>
          <w:b w:val="0"/>
          <w:color w:val="000000"/>
          <w:szCs w:val="20"/>
        </w:rPr>
        <w:lastRenderedPageBreak/>
        <w:t xml:space="preserve">uzamknutého kafilérneho boxu a zneškodňovať oprávnenou osobou podľa osobitného právneho predpisu. </w:t>
      </w:r>
    </w:p>
    <w:p w:rsidR="004C6E63" w:rsidRPr="00F31D01" w:rsidRDefault="004C6E63" w:rsidP="00E94934">
      <w:pPr>
        <w:spacing w:line="276" w:lineRule="auto"/>
        <w:ind w:left="567" w:hanging="567"/>
        <w:jc w:val="both"/>
      </w:pPr>
      <w:r w:rsidRPr="00F31D01">
        <w:t>1.11</w:t>
      </w:r>
      <w:r w:rsidRPr="00F31D01">
        <w:tab/>
        <w:t>Prevádzkovateľ je povinný pri svojej činnosti postupovať tak, aby minimalizoval vznik vlastného odpadu.</w:t>
      </w:r>
    </w:p>
    <w:p w:rsidR="004C6E63" w:rsidRPr="00F31D01" w:rsidRDefault="004C6E63" w:rsidP="00E94934">
      <w:pPr>
        <w:spacing w:line="276" w:lineRule="auto"/>
        <w:ind w:left="567" w:hanging="567"/>
        <w:jc w:val="both"/>
      </w:pPr>
      <w:r w:rsidRPr="00F31D01">
        <w:t>1.12</w:t>
      </w:r>
      <w:r w:rsidRPr="00F31D01">
        <w:tab/>
        <w:t>Zabezpečiť, aby pracovníci, ktorí nakladajú s nebezpečným odpadom boli oboznámení s postupom nakladania s nebezpečným odpadom a s plánom opatrení pre prípad havárie pri nakladaní s nebezpečným odpadom.</w:t>
      </w:r>
    </w:p>
    <w:p w:rsidR="00D83BA7" w:rsidRPr="00F31D01" w:rsidRDefault="00D83BA7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1.2</w:t>
      </w:r>
      <w:r w:rsidRPr="00F31D01">
        <w:rPr>
          <w:color w:val="auto"/>
        </w:rPr>
        <w:tab/>
        <w:t>Prevádzkovateľ je oprávnený nakladať s nebezpečnými odpadmi len v súlade so súhlasom udeleným príslušným orgánom štátnej správy podľa všeobecne záväzného právneho predpisu.</w:t>
      </w:r>
    </w:p>
    <w:p w:rsidR="00D83BA7" w:rsidRPr="00F31D01" w:rsidRDefault="00D83BA7" w:rsidP="00E94934">
      <w:pPr>
        <w:spacing w:line="276" w:lineRule="auto"/>
        <w:ind w:left="567" w:hanging="567"/>
        <w:jc w:val="both"/>
      </w:pPr>
      <w:r w:rsidRPr="00F31D01">
        <w:t>1.3</w:t>
      </w:r>
      <w:r w:rsidRPr="00F31D01">
        <w:tab/>
        <w:t>Prevádzkovateľ, ako pôvodca odpadu je povinný:</w:t>
      </w:r>
    </w:p>
    <w:p w:rsidR="00D83BA7" w:rsidRPr="00F31D01" w:rsidRDefault="00D83BA7" w:rsidP="006A2F1C">
      <w:pPr>
        <w:pStyle w:val="Odsekzoznamu"/>
        <w:numPr>
          <w:ilvl w:val="0"/>
          <w:numId w:val="23"/>
        </w:numPr>
        <w:spacing w:line="276" w:lineRule="auto"/>
        <w:ind w:left="567" w:hanging="283"/>
        <w:jc w:val="both"/>
      </w:pPr>
      <w:r w:rsidRPr="00F31D01">
        <w:t>zaraďovať odpady podľa platného Katalógu odpadov,</w:t>
      </w:r>
    </w:p>
    <w:p w:rsidR="00D83BA7" w:rsidRPr="00F31D01" w:rsidRDefault="00D83BA7" w:rsidP="006A2F1C">
      <w:pPr>
        <w:pStyle w:val="Odsekzoznamu"/>
        <w:numPr>
          <w:ilvl w:val="0"/>
          <w:numId w:val="23"/>
        </w:numPr>
        <w:spacing w:line="276" w:lineRule="auto"/>
        <w:ind w:left="567" w:hanging="283"/>
        <w:jc w:val="both"/>
      </w:pPr>
      <w:r w:rsidRPr="00F31D01">
        <w:t>zhromažďovať odpady utriedené podľa druhov odpadov a zabezpečiť ich pred znehodnotením, odcudzením alebo iným nežiaducim únikom,</w:t>
      </w:r>
    </w:p>
    <w:p w:rsidR="00D83BA7" w:rsidRPr="00F31D01" w:rsidRDefault="00D83BA7" w:rsidP="006A2F1C">
      <w:pPr>
        <w:pStyle w:val="Odsekzoznamu"/>
        <w:numPr>
          <w:ilvl w:val="0"/>
          <w:numId w:val="23"/>
        </w:numPr>
        <w:spacing w:line="276" w:lineRule="auto"/>
        <w:ind w:left="567" w:hanging="283"/>
        <w:jc w:val="both"/>
      </w:pPr>
      <w:r w:rsidRPr="00F31D01">
        <w:t>zhromažďovať oddelene nebezpečné odpady podľa och druhov,</w:t>
      </w:r>
    </w:p>
    <w:p w:rsidR="00D83BA7" w:rsidRPr="00F31D01" w:rsidRDefault="00D83BA7" w:rsidP="006A2F1C">
      <w:pPr>
        <w:pStyle w:val="Odsekzoznamu"/>
        <w:numPr>
          <w:ilvl w:val="0"/>
          <w:numId w:val="23"/>
        </w:numPr>
        <w:spacing w:line="276" w:lineRule="auto"/>
        <w:ind w:left="567" w:hanging="283"/>
        <w:jc w:val="both"/>
      </w:pPr>
      <w:r w:rsidRPr="00F31D01">
        <w:t xml:space="preserve">nebezpečné odpady ako aj sklad, v ktorom sa skladujú nebezpečné odpady, označiť identifikačným listom nebezpečného odpadu, </w:t>
      </w:r>
    </w:p>
    <w:p w:rsidR="00D83BA7" w:rsidRPr="00F31D01" w:rsidRDefault="00D83BA7" w:rsidP="006A2F1C">
      <w:pPr>
        <w:pStyle w:val="Odsekzoznamu"/>
        <w:numPr>
          <w:ilvl w:val="0"/>
          <w:numId w:val="23"/>
        </w:numPr>
        <w:spacing w:line="276" w:lineRule="auto"/>
        <w:ind w:left="567" w:hanging="283"/>
        <w:jc w:val="both"/>
      </w:pPr>
      <w:r w:rsidRPr="00F31D01">
        <w:t>zabezpečiť, aby nádoby, sudy a iné obaly, v ktorých sú nebezpečné odpady uložené, boli odlíšené tvarom, opisom alebo farebne, zabezpečené pred vonkajšími vplyvmi, ktoré by mohli spôsobiť vznik nežiaducich reakcií v odpadoch, napríklad vznik požiaru; boli odolné proti mechanickému poškodeniu, odolné proti chemickým vplyvom a zodpovedať požiadavkám podľa osobitných predpisov,</w:t>
      </w:r>
    </w:p>
    <w:p w:rsidR="00D83BA7" w:rsidRPr="00F31D01" w:rsidRDefault="00D83BA7" w:rsidP="006A2F1C">
      <w:pPr>
        <w:pStyle w:val="Odsekzoznamu"/>
        <w:numPr>
          <w:ilvl w:val="0"/>
          <w:numId w:val="23"/>
        </w:numPr>
        <w:spacing w:line="276" w:lineRule="auto"/>
        <w:ind w:left="567" w:hanging="283"/>
        <w:jc w:val="both"/>
      </w:pPr>
      <w:r w:rsidRPr="00F31D01">
        <w:t>zakazuje sa riediť a zmiešavať jednotlivé druhy nebezpečných odpadov alebo nebezpečné odpady s odpadmi, ktoré nie sú nebezpečné, na účely zníženia koncentrácie prítomných škodlivín</w:t>
      </w:r>
    </w:p>
    <w:p w:rsidR="00D83BA7" w:rsidRPr="00F31D01" w:rsidRDefault="00D83BA7" w:rsidP="006A2F1C">
      <w:pPr>
        <w:pStyle w:val="Odsekzoznamu"/>
        <w:numPr>
          <w:ilvl w:val="0"/>
          <w:numId w:val="23"/>
        </w:numPr>
        <w:spacing w:line="276" w:lineRule="auto"/>
        <w:ind w:left="567" w:hanging="283"/>
        <w:jc w:val="both"/>
      </w:pPr>
      <w:r w:rsidRPr="00F31D01">
        <w:t>viesť a uchovávať evidenciu o druhoch a množstve odpadov, s ktorými nakladá a o ich zhodnotení a zneškodnení.</w:t>
      </w:r>
    </w:p>
    <w:p w:rsidR="00D83BA7" w:rsidRPr="00F31D01" w:rsidRDefault="00D83BA7" w:rsidP="00E94934">
      <w:pPr>
        <w:spacing w:line="276" w:lineRule="auto"/>
        <w:ind w:left="567" w:hanging="567"/>
        <w:jc w:val="both"/>
      </w:pPr>
      <w:r w:rsidRPr="00F31D01">
        <w:t>1.4</w:t>
      </w:r>
      <w:r w:rsidRPr="00F31D01">
        <w:tab/>
        <w:t>Pôvodca nebezpečného odpadu je povinný pri vzniku každého nového druhu nebezpečných odpadov zabezpečiť na účely určenia jeho nebezpečných vlastností a bližších podmienok nakladania s ním analýzu jeho vlastností a zloženia, a to spôsobom a postupom  ustanoveným zákonom o odpadoch, každý nový vzniknutý druh odpadu okamžite zaradiť podľa katalógu odpadov.</w:t>
      </w:r>
    </w:p>
    <w:p w:rsidR="00D83BA7" w:rsidRPr="00F31D01" w:rsidRDefault="00D83BA7" w:rsidP="00E94934">
      <w:pPr>
        <w:spacing w:line="276" w:lineRule="auto"/>
        <w:ind w:left="567" w:hanging="567"/>
        <w:jc w:val="both"/>
      </w:pPr>
      <w:r w:rsidRPr="00F31D01">
        <w:t>1.5</w:t>
      </w:r>
      <w:r w:rsidRPr="00F31D01">
        <w:tab/>
        <w:t>Prevádzkovateľ je povinný počas chovného cyklu vykonávať denne kontrolu úhynu hydiny, ktorých zber a zneškodňovanie podliehajú osobitným požiadavkám z hľadiska prevencie nákazy. Uhynuté kusy hydiny musí okamžite uložiť do uzamknutého kafilérneho boxu a zneškodňovať oprávnenou osobou podľa osobitného právneho predpisu.</w:t>
      </w:r>
    </w:p>
    <w:p w:rsidR="00D83BA7" w:rsidRPr="00F31D01" w:rsidRDefault="00D83BA7" w:rsidP="00E94934">
      <w:pPr>
        <w:spacing w:line="276" w:lineRule="auto"/>
        <w:ind w:left="567" w:hanging="567"/>
        <w:jc w:val="both"/>
      </w:pPr>
      <w:r w:rsidRPr="00F31D01">
        <w:t>1.6</w:t>
      </w:r>
      <w:r w:rsidRPr="00F31D01">
        <w:tab/>
        <w:t>Prevádzkovateľ je povinný odovzdávať vznikajúce odpady na zhodnotenie alebo zneškodnenie len osobám oprávneným nakladať s odpadmi podľa všeobecne záväzných právnych predpisov odpadového hospodárstva.</w:t>
      </w:r>
    </w:p>
    <w:p w:rsidR="00D83BA7" w:rsidRPr="00F31D01" w:rsidRDefault="00D83BA7" w:rsidP="00E94934">
      <w:pPr>
        <w:spacing w:line="276" w:lineRule="auto"/>
        <w:ind w:left="567" w:hanging="567"/>
        <w:jc w:val="both"/>
      </w:pPr>
      <w:r w:rsidRPr="00F31D01">
        <w:lastRenderedPageBreak/>
        <w:t>1.7</w:t>
      </w:r>
      <w:r w:rsidRPr="00F31D01">
        <w:tab/>
        <w:t>Prevádzkovateľ je povinný pri svojej činnosti postupovať tak, aby minimalizoval vznik vlastného odpadu.</w:t>
      </w:r>
    </w:p>
    <w:p w:rsidR="00D83BA7" w:rsidRPr="00F31D01" w:rsidRDefault="00D83BA7" w:rsidP="00E94934">
      <w:pPr>
        <w:spacing w:line="276" w:lineRule="auto"/>
        <w:ind w:left="567" w:hanging="567"/>
        <w:jc w:val="both"/>
      </w:pPr>
      <w:r w:rsidRPr="00F31D01">
        <w:t>1.8</w:t>
      </w:r>
      <w:r w:rsidRPr="00F31D01">
        <w:tab/>
        <w:t>Priestory na zhromažďovania nebezpečných odpadov budú trvale počas celej prevádzky predmetnej hydinovej farmy zabezpečené proti škodlivému pôsobeniu odpadov na okolie a proti vniknutiu nepovolaných osôb a vybavené vhodnými havarijnými prostriedkami pre prípad havárie.</w:t>
      </w:r>
    </w:p>
    <w:p w:rsidR="00D83BA7" w:rsidRPr="00F31D01" w:rsidRDefault="00D83BA7" w:rsidP="00E94934">
      <w:pPr>
        <w:spacing w:line="276" w:lineRule="auto"/>
        <w:ind w:left="567" w:hanging="567"/>
        <w:jc w:val="both"/>
      </w:pPr>
      <w:r w:rsidRPr="00F31D01">
        <w:t>1.9</w:t>
      </w:r>
      <w:r w:rsidR="00E94934" w:rsidRPr="00F31D01">
        <w:tab/>
      </w:r>
      <w:r w:rsidRPr="00F31D01">
        <w:t>Pre zamestnancov, ktorí nakladajú s nebezpečnými odpadmi, budú zabezpečené zariadenia na osobnú hygienu, vhodné osobné ochranné pracovné prostriedky a dostatočne vybavená lekárnička pre prvú pomoc.</w:t>
      </w:r>
    </w:p>
    <w:p w:rsidR="00D83BA7" w:rsidRPr="00F31D01" w:rsidRDefault="00D83BA7" w:rsidP="00E94934">
      <w:pPr>
        <w:spacing w:line="276" w:lineRule="auto"/>
        <w:ind w:left="567" w:hanging="567"/>
        <w:jc w:val="both"/>
      </w:pPr>
      <w:r w:rsidRPr="00F31D01">
        <w:t>1.10</w:t>
      </w:r>
      <w:r w:rsidR="00E94934" w:rsidRPr="00F31D01">
        <w:tab/>
      </w:r>
      <w:r w:rsidRPr="00F31D01">
        <w:t>Zabezpečený pravidelný odvoz a zneškodňovanie nebezpečných odpadov oprávnenými právnickými osobami alebo fyzickými osobami – podnikateľmi.</w:t>
      </w:r>
    </w:p>
    <w:p w:rsidR="00E94934" w:rsidRPr="00F31D01" w:rsidRDefault="00E94934" w:rsidP="00E94934">
      <w:pPr>
        <w:spacing w:line="276" w:lineRule="auto"/>
        <w:ind w:left="567" w:hanging="567"/>
        <w:jc w:val="both"/>
      </w:pPr>
    </w:p>
    <w:p w:rsidR="00FD1026" w:rsidRPr="00F31D01" w:rsidRDefault="00FD1026" w:rsidP="00E94934">
      <w:pPr>
        <w:pStyle w:val="Default"/>
        <w:tabs>
          <w:tab w:val="left" w:pos="567"/>
        </w:tabs>
        <w:spacing w:line="276" w:lineRule="auto"/>
        <w:jc w:val="both"/>
        <w:rPr>
          <w:b/>
          <w:color w:val="auto"/>
          <w:sz w:val="28"/>
        </w:rPr>
      </w:pPr>
      <w:r w:rsidRPr="00F31D01">
        <w:rPr>
          <w:b/>
          <w:color w:val="auto"/>
          <w:sz w:val="28"/>
        </w:rPr>
        <w:t>E.</w:t>
      </w:r>
      <w:r w:rsidR="004E7E06" w:rsidRPr="00F31D01">
        <w:rPr>
          <w:b/>
          <w:color w:val="auto"/>
          <w:sz w:val="28"/>
        </w:rPr>
        <w:tab/>
      </w:r>
      <w:r w:rsidRPr="00F31D01">
        <w:rPr>
          <w:b/>
          <w:color w:val="auto"/>
          <w:sz w:val="28"/>
        </w:rPr>
        <w:t xml:space="preserve">Podmienky hospodárenia s energiami </w:t>
      </w:r>
    </w:p>
    <w:p w:rsidR="00FD1026" w:rsidRPr="00F31D01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2E6140" w:rsidRPr="00F31D01" w:rsidRDefault="002E6140" w:rsidP="00E94934">
      <w:pPr>
        <w:spacing w:line="276" w:lineRule="auto"/>
        <w:ind w:left="567" w:hanging="567"/>
        <w:jc w:val="both"/>
      </w:pPr>
      <w:r w:rsidRPr="00F31D01">
        <w:t>1.1</w:t>
      </w:r>
      <w:r w:rsidRPr="00F31D01">
        <w:tab/>
        <w:t>Udržiavať všetky spotrebiče elektrickej energie v dobrom technickom stave, vykonávať ich pravidelnú kontrolu a údržbu, sledovať spotreby energie.</w:t>
      </w:r>
    </w:p>
    <w:p w:rsidR="002E6140" w:rsidRPr="00F31D01" w:rsidRDefault="002E6140" w:rsidP="00E94934">
      <w:pPr>
        <w:spacing w:line="276" w:lineRule="auto"/>
        <w:ind w:left="567" w:hanging="567"/>
        <w:jc w:val="both"/>
      </w:pPr>
      <w:r w:rsidRPr="00F31D01">
        <w:t>1.2</w:t>
      </w:r>
      <w:r w:rsidRPr="00F31D01">
        <w:tab/>
        <w:t>Dodržiavať technologické výrobné postupy za účelom zamedzenia plytvania elektrickou energiou a palivami.</w:t>
      </w:r>
    </w:p>
    <w:p w:rsidR="002E6140" w:rsidRPr="00F31D01" w:rsidRDefault="002E6140" w:rsidP="00E94934">
      <w:pPr>
        <w:tabs>
          <w:tab w:val="num" w:pos="540"/>
        </w:tabs>
        <w:suppressAutoHyphens/>
        <w:spacing w:line="276" w:lineRule="auto"/>
        <w:ind w:left="567" w:hanging="567"/>
        <w:jc w:val="both"/>
      </w:pPr>
      <w:r w:rsidRPr="00F31D01">
        <w:t>1.3</w:t>
      </w:r>
      <w:r w:rsidRPr="00F31D01">
        <w:tab/>
        <w:t xml:space="preserve">Všetky osvetľovacie telesá v halách pravidelne po každom turnuse čistiť od znečistenia a nánosov prachu. </w:t>
      </w:r>
      <w:r w:rsidRPr="00F31D01">
        <w:rPr>
          <w:bCs/>
        </w:rPr>
        <w:t>Čistenie zaznamenávať do prevádzkovej evidencie.</w:t>
      </w:r>
    </w:p>
    <w:p w:rsidR="002E6140" w:rsidRPr="00F31D01" w:rsidRDefault="002E6140" w:rsidP="00E94934">
      <w:pPr>
        <w:tabs>
          <w:tab w:val="num" w:pos="540"/>
        </w:tabs>
        <w:suppressAutoHyphens/>
        <w:spacing w:line="276" w:lineRule="auto"/>
        <w:ind w:left="567" w:hanging="567"/>
        <w:jc w:val="both"/>
      </w:pPr>
      <w:r w:rsidRPr="00F31D01">
        <w:rPr>
          <w:bCs/>
        </w:rPr>
        <w:t>1.4</w:t>
      </w:r>
      <w:r w:rsidRPr="00F31D01">
        <w:rPr>
          <w:bCs/>
        </w:rPr>
        <w:tab/>
        <w:t xml:space="preserve">Systém vykurovania, chladenia a vetrania musí byť optimalizovaný na základe snímačov vlhkosti a teploty riadiacimi jednotkami. Riadiace jednotky musia zabezpečiť potrebnú výmenu vzduchu prostredníctvom ventilátorov s kaskádovým zapojením a riadeným ovládaním nasávacích klapiek a reguláciu vykurovania a chladenia. V ustajňovacích objektoch musia byť inštalované energetický účinné svietidlá. </w:t>
      </w:r>
    </w:p>
    <w:p w:rsidR="00FD1026" w:rsidRPr="00620F5F" w:rsidRDefault="00FD1026" w:rsidP="00E94934">
      <w:pPr>
        <w:pStyle w:val="Default"/>
        <w:spacing w:line="276" w:lineRule="auto"/>
        <w:jc w:val="both"/>
        <w:rPr>
          <w:color w:val="auto"/>
          <w:highlight w:val="yellow"/>
        </w:rPr>
      </w:pPr>
    </w:p>
    <w:p w:rsidR="00FD1026" w:rsidRPr="00F31D01" w:rsidRDefault="00FD1026" w:rsidP="00E94934">
      <w:pPr>
        <w:pStyle w:val="Default"/>
        <w:spacing w:line="276" w:lineRule="auto"/>
        <w:ind w:left="567" w:hanging="567"/>
        <w:jc w:val="both"/>
        <w:rPr>
          <w:b/>
          <w:color w:val="auto"/>
          <w:sz w:val="28"/>
        </w:rPr>
      </w:pPr>
      <w:r w:rsidRPr="00F31D01">
        <w:rPr>
          <w:b/>
          <w:color w:val="auto"/>
          <w:sz w:val="28"/>
        </w:rPr>
        <w:t>F.</w:t>
      </w:r>
      <w:r w:rsidR="00CD5E13" w:rsidRPr="00F31D01">
        <w:rPr>
          <w:b/>
          <w:color w:val="auto"/>
          <w:sz w:val="28"/>
        </w:rPr>
        <w:tab/>
      </w:r>
      <w:r w:rsidRPr="00F31D01">
        <w:rPr>
          <w:b/>
          <w:color w:val="auto"/>
          <w:sz w:val="28"/>
        </w:rPr>
        <w:t xml:space="preserve">Opatrenia na predchádzanie havárií a na obmedzenie následkov v prípade havárií a opatrenia týkajúce sa situácií odlišných od podmienok bežnej prevádzky </w:t>
      </w:r>
    </w:p>
    <w:p w:rsidR="00FD1026" w:rsidRPr="00620F5F" w:rsidRDefault="00FD1026" w:rsidP="00E94934">
      <w:pPr>
        <w:pStyle w:val="Default"/>
        <w:spacing w:line="276" w:lineRule="auto"/>
        <w:jc w:val="both"/>
        <w:rPr>
          <w:b/>
          <w:color w:val="auto"/>
          <w:highlight w:val="yellow"/>
        </w:rPr>
      </w:pPr>
    </w:p>
    <w:p w:rsidR="002E6140" w:rsidRPr="00F31D01" w:rsidRDefault="004D2180" w:rsidP="006A2F1C">
      <w:pPr>
        <w:pStyle w:val="Odsekzoznamu"/>
        <w:numPr>
          <w:ilvl w:val="1"/>
          <w:numId w:val="21"/>
        </w:numPr>
        <w:tabs>
          <w:tab w:val="left" w:pos="0"/>
        </w:tabs>
        <w:spacing w:line="276" w:lineRule="auto"/>
        <w:ind w:left="567" w:hanging="567"/>
        <w:jc w:val="both"/>
      </w:pPr>
      <w:r w:rsidRPr="00F31D01">
        <w:rPr>
          <w:iCs/>
        </w:rPr>
        <w:t>Všetky vzniknuté havárie a nebezpečné stavy ohrozujúce životné prostredie musia byť zaznamenané v prevádzkovej evidencii s uvedením dátumu vzniku, informovaných inštitúciách, údajov o príčine, spôsobe vykonaného riešenia a prijatých opatreniach na predchádzanie takýchto stavov.</w:t>
      </w:r>
      <w:r w:rsidR="002E6140" w:rsidRPr="00F31D01">
        <w:t xml:space="preserve"> </w:t>
      </w:r>
    </w:p>
    <w:p w:rsidR="00FD768C" w:rsidRPr="00F31D01" w:rsidRDefault="002E6140" w:rsidP="00FD768C">
      <w:pPr>
        <w:suppressAutoHyphens/>
        <w:spacing w:line="276" w:lineRule="auto"/>
        <w:ind w:left="567" w:hanging="567"/>
        <w:jc w:val="both"/>
      </w:pPr>
      <w:r w:rsidRPr="00F31D01">
        <w:rPr>
          <w:iCs/>
        </w:rPr>
        <w:t>1.2</w:t>
      </w:r>
      <w:r w:rsidRPr="00F31D01">
        <w:rPr>
          <w:iCs/>
        </w:rPr>
        <w:tab/>
        <w:t>Všetci pracovníci sú povinní dôsledne d</w:t>
      </w:r>
      <w:r w:rsidRPr="00F31D01">
        <w:t>održiavať podmienky a postupy uvedené v Plán</w:t>
      </w:r>
      <w:r w:rsidR="00C11AF6" w:rsidRPr="00F31D01">
        <w:t>och</w:t>
      </w:r>
      <w:r w:rsidRPr="00F31D01">
        <w:t xml:space="preserve"> preventívnych opatrení na zamedzenie vzniku neovládateľného úniku nebezpečných látok do životného prostredia a postup</w:t>
      </w:r>
      <w:r w:rsidR="00C11AF6" w:rsidRPr="00F31D01">
        <w:t>y</w:t>
      </w:r>
      <w:r w:rsidRPr="00F31D01">
        <w:t xml:space="preserve"> v prípade ich úniku (ďalej len </w:t>
      </w:r>
      <w:r w:rsidR="00FD768C" w:rsidRPr="00130195">
        <w:t xml:space="preserve">„havarijný plán“) </w:t>
      </w:r>
      <w:r w:rsidR="00FD768C" w:rsidRPr="00130195">
        <w:rPr>
          <w:bCs/>
        </w:rPr>
        <w:t>schválený SIŽP, Inšpektorát životného prostredia Bratislava rozhodnutím č. 3085-2729/32/2008/Hut zo dňa 24.1.2008.</w:t>
      </w:r>
    </w:p>
    <w:p w:rsidR="00E94934" w:rsidRPr="00F31D01" w:rsidRDefault="00E94934" w:rsidP="00E94934">
      <w:pPr>
        <w:suppressAutoHyphens/>
        <w:spacing w:line="276" w:lineRule="auto"/>
        <w:ind w:left="567" w:hanging="567"/>
        <w:jc w:val="both"/>
      </w:pPr>
      <w:r w:rsidRPr="00F31D01">
        <w:lastRenderedPageBreak/>
        <w:t>1.3</w:t>
      </w:r>
      <w:r w:rsidRPr="00F31D01">
        <w:tab/>
        <w:t xml:space="preserve">V prípade poruchy dodávky pitnej vody z vlastnej podzemnej studne, prevádzkovateľ musí zabezpečiť náhradný zdroj pitnej vody mobilnými cisternami v kvalite a objeme podľa platného prevádzkového predpisu. </w:t>
      </w:r>
    </w:p>
    <w:p w:rsidR="002E6140" w:rsidRPr="00F31D01" w:rsidRDefault="002E6140" w:rsidP="00E94934">
      <w:pPr>
        <w:suppressAutoHyphens/>
        <w:spacing w:line="276" w:lineRule="auto"/>
        <w:ind w:left="567" w:hanging="567"/>
        <w:jc w:val="both"/>
        <w:rPr>
          <w:iCs/>
        </w:rPr>
      </w:pPr>
      <w:r w:rsidRPr="00F31D01">
        <w:rPr>
          <w:iCs/>
        </w:rPr>
        <w:t>1.4</w:t>
      </w:r>
      <w:r w:rsidRPr="00F31D01">
        <w:rPr>
          <w:iCs/>
        </w:rPr>
        <w:tab/>
        <w:t>Všetky skladovacie priestory a manipulačné plochy, kde sa zaobchádza s nebezpečnými látkami a nakladá s nebezpečnými odpadmi, musia byť zabezpečené tak, aby nedošlo k ich nežiaducemu úniku do prostredia, podzemných a povrchových vôd, do kanalizácie alebo aby neohrozili kvalitu povrchových a podzemných vôd.</w:t>
      </w:r>
    </w:p>
    <w:p w:rsidR="002E6140" w:rsidRPr="00F31D01" w:rsidRDefault="002E6140" w:rsidP="00E94934">
      <w:pPr>
        <w:suppressAutoHyphens/>
        <w:spacing w:line="276" w:lineRule="auto"/>
        <w:ind w:left="567" w:hanging="567"/>
        <w:jc w:val="both"/>
        <w:rPr>
          <w:iCs/>
        </w:rPr>
      </w:pPr>
      <w:r w:rsidRPr="00F31D01">
        <w:rPr>
          <w:iCs/>
        </w:rPr>
        <w:t>1.5</w:t>
      </w:r>
      <w:r w:rsidRPr="00F31D01">
        <w:rPr>
          <w:iCs/>
        </w:rPr>
        <w:tab/>
        <w:t>Zabezpečiť pomôcky na odstránenie havárií podľa bodu 1.4.</w:t>
      </w:r>
    </w:p>
    <w:p w:rsidR="002E6140" w:rsidRPr="00F31D01" w:rsidRDefault="002E6140" w:rsidP="00E94934">
      <w:pPr>
        <w:pStyle w:val="Zkladntext2"/>
        <w:spacing w:line="276" w:lineRule="auto"/>
        <w:ind w:left="567" w:hanging="567"/>
        <w:jc w:val="both"/>
        <w:rPr>
          <w:b w:val="0"/>
          <w:iCs/>
        </w:rPr>
      </w:pPr>
      <w:r w:rsidRPr="00F31D01">
        <w:rPr>
          <w:b w:val="0"/>
          <w:iCs/>
        </w:rPr>
        <w:t>1.6</w:t>
      </w:r>
      <w:r w:rsidRPr="00F31D01">
        <w:rPr>
          <w:b w:val="0"/>
          <w:iCs/>
        </w:rPr>
        <w:tab/>
        <w:t>Všetky nádrže a obaly nebezpečných látok musia byť umiestnené v záchytnej vani o objeme nie menšom ako objem rezervoára alebo nádrže vo vnútri záchytnej vane. Záchytná vaňa nemôže mať žiaden odtok; prípadný prepad musí byť bezpečne zaústený do nádrže určenej na zachytenie nebezpečných látok na účely ďalšieho využitia alebo zneškodnenia.</w:t>
      </w:r>
    </w:p>
    <w:p w:rsidR="002E6140" w:rsidRPr="00F31D01" w:rsidRDefault="002E6140" w:rsidP="00E94934">
      <w:pPr>
        <w:spacing w:line="276" w:lineRule="auto"/>
        <w:ind w:left="567" w:hanging="567"/>
        <w:jc w:val="both"/>
      </w:pPr>
      <w:r w:rsidRPr="00F31D01">
        <w:rPr>
          <w:bCs/>
          <w:iCs/>
        </w:rPr>
        <w:t>1.7</w:t>
      </w:r>
      <w:r w:rsidRPr="00F31D01">
        <w:rPr>
          <w:bCs/>
          <w:iCs/>
        </w:rPr>
        <w:tab/>
      </w:r>
      <w:r w:rsidRPr="00F31D01">
        <w:t>Všetky nádrže a obaly musia byť odolné voči materiálom, ktoré sú v nich uskladnené.</w:t>
      </w:r>
    </w:p>
    <w:p w:rsidR="002E6140" w:rsidRPr="00F31D01" w:rsidRDefault="002E6140" w:rsidP="00E94934">
      <w:pPr>
        <w:tabs>
          <w:tab w:val="num" w:pos="540"/>
        </w:tabs>
        <w:suppressAutoHyphens/>
        <w:spacing w:line="276" w:lineRule="auto"/>
        <w:ind w:left="567" w:hanging="567"/>
        <w:jc w:val="both"/>
      </w:pPr>
      <w:r w:rsidRPr="00F31D01">
        <w:t>1.8</w:t>
      </w:r>
      <w:r w:rsidRPr="00F31D01">
        <w:tab/>
        <w:t>Skladovanie nafty zabezpečiť tak, aby pri porušení nádob na naftu nedošlo k ohrozeniu podzemných a povrchových vôd.</w:t>
      </w:r>
    </w:p>
    <w:p w:rsidR="002E6140" w:rsidRPr="00F31D01" w:rsidRDefault="002E6140" w:rsidP="00E94934">
      <w:pPr>
        <w:spacing w:line="276" w:lineRule="auto"/>
        <w:ind w:left="567" w:hanging="567"/>
        <w:jc w:val="both"/>
      </w:pPr>
      <w:r w:rsidRPr="00F31D01">
        <w:t>1.9</w:t>
      </w:r>
      <w:r w:rsidRPr="00F31D01">
        <w:tab/>
        <w:t>Prevádzkovateľ je povinný jeden krát za desať rokov skontrolovať stav vodotesnosti jednotlivých žúmp a to odborne spôsobilou osobou. Doklad o kontrole uložiť v prevádzkovom denníku.</w:t>
      </w:r>
    </w:p>
    <w:p w:rsidR="002E6140" w:rsidRPr="00F31D01" w:rsidRDefault="002E6140" w:rsidP="00E94934">
      <w:pPr>
        <w:spacing w:line="276" w:lineRule="auto"/>
        <w:ind w:left="567" w:hanging="567"/>
        <w:jc w:val="both"/>
      </w:pPr>
      <w:r w:rsidRPr="00F31D01">
        <w:t>1.10</w:t>
      </w:r>
      <w:r w:rsidRPr="00F31D01">
        <w:tab/>
      </w:r>
      <w:r w:rsidRPr="00F31D01">
        <w:rPr>
          <w:iCs/>
        </w:rPr>
        <w:t>Zabezpečiť náhradný zdroj energie v prípade výpadku el. energie.</w:t>
      </w:r>
    </w:p>
    <w:p w:rsidR="002E6140" w:rsidRPr="00F31D01" w:rsidRDefault="002E6140" w:rsidP="00E94934">
      <w:pPr>
        <w:spacing w:line="276" w:lineRule="auto"/>
        <w:ind w:left="567" w:hanging="567"/>
        <w:jc w:val="both"/>
      </w:pPr>
      <w:r w:rsidRPr="00F31D01">
        <w:t>1.11</w:t>
      </w:r>
      <w:r w:rsidRPr="00F31D01">
        <w:tab/>
      </w:r>
      <w:r w:rsidRPr="00F31D01">
        <w:rPr>
          <w:iCs/>
        </w:rPr>
        <w:t xml:space="preserve">Zabezpečiť záchytnú vaňu náhradného zdroja energie proti úniku </w:t>
      </w:r>
      <w:r w:rsidR="00E94934" w:rsidRPr="00F31D01">
        <w:rPr>
          <w:iCs/>
        </w:rPr>
        <w:t>znečisťujúcich</w:t>
      </w:r>
      <w:r w:rsidRPr="00F31D01">
        <w:rPr>
          <w:iCs/>
        </w:rPr>
        <w:t xml:space="preserve"> látok (kyselinovzdorný obklad, príp. náter).</w:t>
      </w:r>
    </w:p>
    <w:p w:rsidR="002E6140" w:rsidRPr="00F31D01" w:rsidRDefault="002E6140" w:rsidP="00E94934">
      <w:pPr>
        <w:suppressAutoHyphens/>
        <w:spacing w:line="276" w:lineRule="auto"/>
        <w:ind w:left="567" w:hanging="567"/>
        <w:jc w:val="both"/>
      </w:pPr>
      <w:r w:rsidRPr="00F31D01">
        <w:t>1.12</w:t>
      </w:r>
      <w:r w:rsidRPr="00F31D01">
        <w:tab/>
        <w:t>V prevádzke musia byť k dispozícií bezpečnostné karty údajov pre nebezpečné látky používané v prevádzke.</w:t>
      </w:r>
    </w:p>
    <w:p w:rsidR="002E6140" w:rsidRPr="00F31D01" w:rsidRDefault="002E6140" w:rsidP="00E94934">
      <w:pPr>
        <w:suppressAutoHyphens/>
        <w:spacing w:line="276" w:lineRule="auto"/>
        <w:ind w:left="567" w:hanging="567"/>
        <w:jc w:val="both"/>
      </w:pPr>
      <w:r w:rsidRPr="00F31D01">
        <w:rPr>
          <w:iCs/>
        </w:rPr>
        <w:t>1.13</w:t>
      </w:r>
      <w:r w:rsidRPr="00F31D01">
        <w:rPr>
          <w:iCs/>
        </w:rPr>
        <w:tab/>
        <w:t>Všetky úkony spojené s údržbou a kontrolou prevádzky musí obsluha zaznamenávať do prevádzkovej evidencie.</w:t>
      </w:r>
    </w:p>
    <w:p w:rsidR="002E6140" w:rsidRPr="00F31D01" w:rsidRDefault="002E6140" w:rsidP="00E94934">
      <w:pPr>
        <w:suppressAutoHyphens/>
        <w:spacing w:line="276" w:lineRule="auto"/>
        <w:ind w:left="567" w:hanging="567"/>
        <w:jc w:val="both"/>
      </w:pPr>
      <w:r w:rsidRPr="00F31D01">
        <w:t>1.14</w:t>
      </w:r>
      <w:r w:rsidRPr="00F31D01">
        <w:tab/>
        <w:t>Zabezpečiť predchádzanie haváriám a nebezpečným stavom pravidelným odborným školením pracovníkov (1 x ročne) o technických, organizačných a bezpečnostných pokynoch pri prevádzke, o svojich povinnostiach, ktoré musia dodržiavať podľa prevádzkovej dokumentácie pri vedení prevádzkovej evidencie, o opatreniach v prípade vzniku havarijnej situácie pri prevádzke.</w:t>
      </w:r>
      <w:r w:rsidRPr="00F31D01">
        <w:rPr>
          <w:iCs/>
        </w:rPr>
        <w:t xml:space="preserve"> O školeniach musí byť spísaný záznam.</w:t>
      </w:r>
    </w:p>
    <w:p w:rsidR="002E6140" w:rsidRPr="00F31D01" w:rsidRDefault="002E6140" w:rsidP="004D2180">
      <w:pPr>
        <w:suppressAutoHyphens/>
        <w:spacing w:line="276" w:lineRule="auto"/>
        <w:jc w:val="both"/>
        <w:rPr>
          <w:iCs/>
        </w:rPr>
      </w:pPr>
      <w:r w:rsidRPr="00F31D01">
        <w:rPr>
          <w:iCs/>
        </w:rPr>
        <w:t xml:space="preserve"> </w:t>
      </w:r>
    </w:p>
    <w:p w:rsidR="00FD1026" w:rsidRPr="00F31D01" w:rsidRDefault="00CD5E13" w:rsidP="00E94934">
      <w:pPr>
        <w:pStyle w:val="Default"/>
        <w:spacing w:line="276" w:lineRule="auto"/>
        <w:ind w:left="567" w:hanging="567"/>
        <w:jc w:val="both"/>
        <w:rPr>
          <w:b/>
          <w:color w:val="auto"/>
          <w:sz w:val="28"/>
        </w:rPr>
      </w:pPr>
      <w:r w:rsidRPr="00F31D01">
        <w:rPr>
          <w:b/>
          <w:color w:val="auto"/>
          <w:sz w:val="28"/>
        </w:rPr>
        <w:t>G.</w:t>
      </w:r>
      <w:r w:rsidRPr="00F31D01">
        <w:rPr>
          <w:b/>
          <w:color w:val="auto"/>
          <w:sz w:val="28"/>
        </w:rPr>
        <w:tab/>
      </w:r>
      <w:r w:rsidR="00FD1026" w:rsidRPr="00F31D01">
        <w:rPr>
          <w:b/>
          <w:color w:val="auto"/>
          <w:sz w:val="28"/>
        </w:rPr>
        <w:t xml:space="preserve">Opatrenia na minimalizáciu diaľkového znečisťovania a cezhraničného vplyvu znečisťovania </w:t>
      </w:r>
    </w:p>
    <w:p w:rsidR="00FD1026" w:rsidRPr="00F31D01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F31D01" w:rsidRDefault="00FD1026" w:rsidP="00E94934">
      <w:pPr>
        <w:pStyle w:val="Default"/>
        <w:spacing w:line="276" w:lineRule="auto"/>
        <w:jc w:val="both"/>
        <w:rPr>
          <w:color w:val="auto"/>
        </w:rPr>
      </w:pPr>
      <w:r w:rsidRPr="00F31D01">
        <w:rPr>
          <w:color w:val="auto"/>
        </w:rPr>
        <w:t xml:space="preserve">Prevádzka diaľkovo neznečisťuje okolie a nemá cezhraničný vplyv, opatrenia sa neurčujú. </w:t>
      </w:r>
    </w:p>
    <w:p w:rsidR="00FD1026" w:rsidRPr="00620F5F" w:rsidRDefault="00FD1026" w:rsidP="00E94934">
      <w:pPr>
        <w:pStyle w:val="Default"/>
        <w:spacing w:line="276" w:lineRule="auto"/>
        <w:jc w:val="both"/>
        <w:rPr>
          <w:color w:val="auto"/>
          <w:highlight w:val="yellow"/>
        </w:rPr>
      </w:pPr>
    </w:p>
    <w:p w:rsidR="00FD1026" w:rsidRPr="00F31D01" w:rsidRDefault="00CD5E13" w:rsidP="00E94934">
      <w:pPr>
        <w:pStyle w:val="Default"/>
        <w:spacing w:line="276" w:lineRule="auto"/>
        <w:ind w:left="567" w:hanging="567"/>
        <w:jc w:val="both"/>
        <w:rPr>
          <w:b/>
          <w:color w:val="auto"/>
          <w:sz w:val="28"/>
        </w:rPr>
      </w:pPr>
      <w:r w:rsidRPr="00F31D01">
        <w:rPr>
          <w:b/>
          <w:color w:val="auto"/>
          <w:sz w:val="28"/>
        </w:rPr>
        <w:t>H.</w:t>
      </w:r>
      <w:r w:rsidRPr="00F31D01">
        <w:rPr>
          <w:b/>
          <w:color w:val="auto"/>
          <w:sz w:val="28"/>
        </w:rPr>
        <w:tab/>
      </w:r>
      <w:r w:rsidR="00FD1026" w:rsidRPr="00F31D01">
        <w:rPr>
          <w:b/>
          <w:color w:val="auto"/>
          <w:sz w:val="28"/>
        </w:rPr>
        <w:t xml:space="preserve">Opatrenia na obmedzenie vysokého stupňa celkového znečistenia v mieste prevádzky </w:t>
      </w:r>
    </w:p>
    <w:p w:rsidR="00FD1026" w:rsidRPr="00F31D01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F31D01" w:rsidRDefault="00FD1026" w:rsidP="00E94934">
      <w:pPr>
        <w:pStyle w:val="Default"/>
        <w:spacing w:line="276" w:lineRule="auto"/>
        <w:jc w:val="both"/>
        <w:rPr>
          <w:color w:val="auto"/>
        </w:rPr>
      </w:pPr>
      <w:r w:rsidRPr="00F31D01">
        <w:rPr>
          <w:color w:val="auto"/>
        </w:rPr>
        <w:lastRenderedPageBreak/>
        <w:t xml:space="preserve">V mieste prevádzky nie je vysoký stupeň celkového znečistenia životného prostredia. </w:t>
      </w:r>
      <w:r w:rsidRPr="00FD768C">
        <w:rPr>
          <w:color w:val="auto"/>
        </w:rPr>
        <w:t>Opatrenia sa neurčujú.</w:t>
      </w:r>
      <w:r w:rsidRPr="00F31D01">
        <w:rPr>
          <w:color w:val="auto"/>
        </w:rPr>
        <w:t xml:space="preserve"> </w:t>
      </w:r>
    </w:p>
    <w:p w:rsidR="00FD1026" w:rsidRPr="00620F5F" w:rsidRDefault="00FD1026" w:rsidP="00E94934">
      <w:pPr>
        <w:pStyle w:val="Default"/>
        <w:spacing w:line="276" w:lineRule="auto"/>
        <w:jc w:val="both"/>
        <w:rPr>
          <w:color w:val="auto"/>
          <w:highlight w:val="yellow"/>
        </w:rPr>
      </w:pPr>
    </w:p>
    <w:p w:rsidR="00FD1026" w:rsidRPr="00F31D01" w:rsidRDefault="00FD1026" w:rsidP="006A2F1C">
      <w:pPr>
        <w:pStyle w:val="Default"/>
        <w:numPr>
          <w:ilvl w:val="0"/>
          <w:numId w:val="15"/>
        </w:numPr>
        <w:spacing w:line="276" w:lineRule="auto"/>
        <w:ind w:left="567" w:hanging="567"/>
        <w:jc w:val="both"/>
        <w:rPr>
          <w:b/>
          <w:color w:val="auto"/>
          <w:sz w:val="28"/>
        </w:rPr>
      </w:pPr>
      <w:r w:rsidRPr="00F31D01">
        <w:rPr>
          <w:b/>
          <w:color w:val="auto"/>
          <w:sz w:val="28"/>
        </w:rPr>
        <w:t xml:space="preserve">Požiadavky na spôsob a metódy monitorovania prevádzky a údaje, ktoré treba evidovať a poskytovať do informačného systému </w:t>
      </w:r>
    </w:p>
    <w:p w:rsidR="00FD1026" w:rsidRPr="00F31D01" w:rsidRDefault="00FD1026" w:rsidP="00E94934">
      <w:pPr>
        <w:pStyle w:val="Default"/>
        <w:spacing w:line="276" w:lineRule="auto"/>
        <w:jc w:val="both"/>
        <w:rPr>
          <w:b/>
          <w:color w:val="auto"/>
        </w:rPr>
      </w:pPr>
    </w:p>
    <w:p w:rsidR="00FD1026" w:rsidRPr="00F31D01" w:rsidRDefault="00FD1026" w:rsidP="00E94934">
      <w:pPr>
        <w:pStyle w:val="Default"/>
        <w:tabs>
          <w:tab w:val="left" w:pos="567"/>
        </w:tabs>
        <w:spacing w:line="276" w:lineRule="auto"/>
        <w:jc w:val="both"/>
        <w:rPr>
          <w:b/>
          <w:color w:val="auto"/>
        </w:rPr>
      </w:pPr>
      <w:r w:rsidRPr="00F31D01">
        <w:rPr>
          <w:b/>
          <w:color w:val="auto"/>
        </w:rPr>
        <w:t>1.</w:t>
      </w:r>
      <w:r w:rsidR="00CD5E13" w:rsidRPr="00F31D01">
        <w:rPr>
          <w:b/>
          <w:color w:val="auto"/>
        </w:rPr>
        <w:tab/>
      </w:r>
      <w:r w:rsidRPr="00F31D01">
        <w:rPr>
          <w:b/>
          <w:color w:val="auto"/>
        </w:rPr>
        <w:t xml:space="preserve">Kontrola emisií do ovzdušia </w:t>
      </w:r>
    </w:p>
    <w:p w:rsidR="00FD1026" w:rsidRPr="00F31D01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1.1</w:t>
      </w:r>
      <w:r w:rsidRPr="00F31D01">
        <w:rPr>
          <w:color w:val="auto"/>
        </w:rPr>
        <w:tab/>
        <w:t xml:space="preserve">Zisťovať množstvo vypúšťaných znečisťujúcich látok do ovzdušia z veľkých a stredných zdrojov znečisťovania ovzdušia podľa schváleného výpočtu vždy do 15.2. nasledujúceho roka. </w:t>
      </w:r>
    </w:p>
    <w:p w:rsidR="00FD1026" w:rsidRPr="00F31D01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1.2</w:t>
      </w:r>
      <w:r w:rsidRPr="00F31D01">
        <w:rPr>
          <w:color w:val="auto"/>
        </w:rPr>
        <w:tab/>
        <w:t xml:space="preserve">Zaviesť prevádzkový denník chodu a údržby jestvujúceho dieselagregátu. </w:t>
      </w:r>
    </w:p>
    <w:p w:rsidR="00FD1026" w:rsidRPr="00F31D01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1.3</w:t>
      </w:r>
      <w:r w:rsidRPr="00F31D01">
        <w:rPr>
          <w:color w:val="auto"/>
        </w:rPr>
        <w:tab/>
        <w:t xml:space="preserve">Prevádzkovateľ priebežne vykoná nastavenie chodu horákov vo vykurovacích zariadeniach podľa odporúčania výrobcu zariadení. </w:t>
      </w:r>
    </w:p>
    <w:p w:rsidR="00FD1026" w:rsidRPr="00F31D01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F31D01" w:rsidRDefault="00CD5E13" w:rsidP="00E94934">
      <w:pPr>
        <w:pStyle w:val="Default"/>
        <w:tabs>
          <w:tab w:val="left" w:pos="-284"/>
        </w:tabs>
        <w:spacing w:line="276" w:lineRule="auto"/>
        <w:ind w:left="567" w:hanging="567"/>
        <w:jc w:val="both"/>
        <w:rPr>
          <w:b/>
          <w:color w:val="auto"/>
        </w:rPr>
      </w:pPr>
      <w:r w:rsidRPr="00F31D01">
        <w:rPr>
          <w:b/>
          <w:color w:val="auto"/>
        </w:rPr>
        <w:t>2.</w:t>
      </w:r>
      <w:r w:rsidRPr="00F31D01">
        <w:rPr>
          <w:b/>
          <w:color w:val="auto"/>
        </w:rPr>
        <w:tab/>
      </w:r>
      <w:r w:rsidR="00FD1026" w:rsidRPr="00F31D01">
        <w:rPr>
          <w:b/>
          <w:color w:val="auto"/>
        </w:rPr>
        <w:t xml:space="preserve">Kontrola odpadových vôd </w:t>
      </w:r>
    </w:p>
    <w:p w:rsidR="002E6140" w:rsidRPr="00F31D01" w:rsidRDefault="002E6140" w:rsidP="00E94934">
      <w:pPr>
        <w:spacing w:line="276" w:lineRule="auto"/>
        <w:ind w:left="567" w:hanging="567"/>
        <w:jc w:val="both"/>
      </w:pPr>
      <w:r w:rsidRPr="00F31D01">
        <w:t>2.1</w:t>
      </w:r>
      <w:r w:rsidRPr="00F31D01">
        <w:tab/>
        <w:t xml:space="preserve">Kontrola limitných hodnôt ukazovateľov znečistenia priemyselných a splaškových odpadových vôd nebude vykonávaná. </w:t>
      </w:r>
    </w:p>
    <w:p w:rsidR="002E6140" w:rsidRPr="00F31D01" w:rsidRDefault="002E6140" w:rsidP="00E94934">
      <w:pPr>
        <w:tabs>
          <w:tab w:val="num" w:pos="-142"/>
        </w:tabs>
        <w:spacing w:line="276" w:lineRule="auto"/>
        <w:ind w:left="567" w:hanging="567"/>
        <w:jc w:val="both"/>
      </w:pPr>
      <w:r w:rsidRPr="00F31D01">
        <w:tab/>
        <w:t>Prevádzkovateľ je povinný skontrolovať stav tesnosti kanalizácie a žúmp na sústreďovanie priemyselných a splaškových odpadových vôd odborne spôsobilou osobou minimálne jeden krát:</w:t>
      </w:r>
    </w:p>
    <w:p w:rsidR="002E6140" w:rsidRPr="00F31D01" w:rsidRDefault="002E6140" w:rsidP="00E94934">
      <w:pPr>
        <w:tabs>
          <w:tab w:val="num" w:pos="-142"/>
        </w:tabs>
        <w:spacing w:line="276" w:lineRule="auto"/>
        <w:ind w:left="851" w:hanging="284"/>
        <w:jc w:val="both"/>
      </w:pPr>
      <w:r w:rsidRPr="00F31D01">
        <w:t>-</w:t>
      </w:r>
      <w:r w:rsidRPr="00F31D01">
        <w:tab/>
        <w:t>pri uvedení do prevádzky,</w:t>
      </w:r>
    </w:p>
    <w:p w:rsidR="002E6140" w:rsidRPr="00F31D01" w:rsidRDefault="002E6140" w:rsidP="00E94934">
      <w:pPr>
        <w:tabs>
          <w:tab w:val="num" w:pos="-142"/>
        </w:tabs>
        <w:spacing w:line="276" w:lineRule="auto"/>
        <w:ind w:left="851" w:hanging="284"/>
        <w:jc w:val="both"/>
      </w:pPr>
      <w:r w:rsidRPr="00F31D01">
        <w:t>-</w:t>
      </w:r>
      <w:r w:rsidRPr="00F31D01">
        <w:tab/>
        <w:t>každých 10 rokov pre vizuálne nekontrolovateľné,</w:t>
      </w:r>
    </w:p>
    <w:p w:rsidR="002E6140" w:rsidRPr="00F31D01" w:rsidRDefault="002E6140" w:rsidP="00E94934">
      <w:pPr>
        <w:tabs>
          <w:tab w:val="num" w:pos="-142"/>
        </w:tabs>
        <w:spacing w:line="276" w:lineRule="auto"/>
        <w:ind w:left="851" w:hanging="284"/>
        <w:jc w:val="both"/>
      </w:pPr>
      <w:r w:rsidRPr="00F31D01">
        <w:t>-</w:t>
      </w:r>
      <w:r w:rsidRPr="00F31D01">
        <w:tab/>
        <w:t>každých 20 rokov pre vizuálne kontrolovateľné,</w:t>
      </w:r>
    </w:p>
    <w:p w:rsidR="002E6140" w:rsidRPr="00F31D01" w:rsidRDefault="002E6140" w:rsidP="00E94934">
      <w:pPr>
        <w:tabs>
          <w:tab w:val="num" w:pos="-142"/>
        </w:tabs>
        <w:spacing w:line="276" w:lineRule="auto"/>
        <w:ind w:left="851" w:hanging="284"/>
        <w:jc w:val="both"/>
      </w:pPr>
      <w:r w:rsidRPr="00F31D01">
        <w:t>-</w:t>
      </w:r>
      <w:r w:rsidRPr="00F31D01">
        <w:tab/>
        <w:t xml:space="preserve">pri každej oprave, rekonštrukcii. </w:t>
      </w:r>
    </w:p>
    <w:p w:rsidR="002E6140" w:rsidRPr="00F31D01" w:rsidRDefault="002E6140" w:rsidP="00E94934">
      <w:pPr>
        <w:tabs>
          <w:tab w:val="num" w:pos="-142"/>
        </w:tabs>
        <w:spacing w:line="276" w:lineRule="auto"/>
        <w:ind w:left="567" w:hanging="567"/>
        <w:jc w:val="both"/>
      </w:pPr>
      <w:r w:rsidRPr="00F31D01">
        <w:tab/>
        <w:t>Doklad o kontrole uložiť v prevádzkovom denníku.</w:t>
      </w:r>
    </w:p>
    <w:p w:rsidR="002E6140" w:rsidRPr="00F31D01" w:rsidRDefault="002E6140" w:rsidP="00E94934">
      <w:pPr>
        <w:tabs>
          <w:tab w:val="num" w:pos="-142"/>
        </w:tabs>
        <w:spacing w:line="276" w:lineRule="auto"/>
        <w:ind w:left="567" w:hanging="567"/>
        <w:jc w:val="both"/>
      </w:pPr>
      <w:r w:rsidRPr="00F31D01">
        <w:t>2.2</w:t>
      </w:r>
      <w:r w:rsidRPr="00F31D01">
        <w:tab/>
        <w:t>Kontrola limitných hodnôt ukazovateľov znečistenia vo vodách z povrchového odtoku nebude vykonávaná.</w:t>
      </w:r>
      <w:r w:rsidR="007F3CFB" w:rsidRPr="00F31D01">
        <w:t xml:space="preserve"> </w:t>
      </w:r>
      <w:r w:rsidRPr="00F31D01">
        <w:t xml:space="preserve">Vzhľadom na závery Východiskovej správy monitorovanie NEL sa nevyžaduje. </w:t>
      </w:r>
    </w:p>
    <w:p w:rsidR="002E6140" w:rsidRPr="00F31D01" w:rsidRDefault="002E6140" w:rsidP="00E94934">
      <w:pPr>
        <w:tabs>
          <w:tab w:val="num" w:pos="-142"/>
        </w:tabs>
        <w:spacing w:line="276" w:lineRule="auto"/>
        <w:ind w:left="567" w:hanging="567"/>
        <w:jc w:val="both"/>
      </w:pPr>
      <w:r w:rsidRPr="00F31D01">
        <w:t>2.3</w:t>
      </w:r>
      <w:r w:rsidRPr="00F31D01">
        <w:tab/>
        <w:t xml:space="preserve">Prevádzkovateľ je povinný parkovať stroje a mechanizmy vo vyhradených garážach so spevneným povrchom a zabezpečiť ich proti úniku znečisťujúcich látok. </w:t>
      </w:r>
    </w:p>
    <w:p w:rsidR="00FD1026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1E04E3" w:rsidRPr="00F31D01" w:rsidRDefault="001E04E3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F31D01" w:rsidRDefault="00FD1026" w:rsidP="00E94934">
      <w:pPr>
        <w:pStyle w:val="Default"/>
        <w:tabs>
          <w:tab w:val="left" w:pos="567"/>
        </w:tabs>
        <w:spacing w:line="276" w:lineRule="auto"/>
        <w:jc w:val="both"/>
        <w:rPr>
          <w:b/>
          <w:color w:val="auto"/>
        </w:rPr>
      </w:pPr>
      <w:r w:rsidRPr="00F31D01">
        <w:rPr>
          <w:b/>
          <w:color w:val="auto"/>
        </w:rPr>
        <w:t>3.</w:t>
      </w:r>
      <w:r w:rsidR="00CD5E13" w:rsidRPr="00F31D01">
        <w:rPr>
          <w:b/>
          <w:color w:val="auto"/>
        </w:rPr>
        <w:tab/>
      </w:r>
      <w:r w:rsidRPr="00F31D01">
        <w:rPr>
          <w:b/>
          <w:color w:val="auto"/>
        </w:rPr>
        <w:t xml:space="preserve">Kontrola odpadov </w:t>
      </w:r>
    </w:p>
    <w:p w:rsidR="00E94934" w:rsidRPr="00F31D01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3.1</w:t>
      </w:r>
      <w:r w:rsidR="002E6140" w:rsidRPr="00F31D01">
        <w:rPr>
          <w:color w:val="auto"/>
        </w:rPr>
        <w:tab/>
      </w:r>
      <w:r w:rsidRPr="00F31D01">
        <w:rPr>
          <w:color w:val="auto"/>
        </w:rPr>
        <w:t>Prevádzkovateľ zabezpečí kontrolu týkajúcu sa zhromažďovania odpadov (množstvo, druh, označenie) na schválených miestach</w:t>
      </w:r>
      <w:r w:rsidR="00E94934" w:rsidRPr="00F31D01">
        <w:rPr>
          <w:color w:val="auto"/>
        </w:rPr>
        <w:t xml:space="preserve">. Množstvo a vznik zaznamenávať do Evidenčného listu odpadov. </w:t>
      </w:r>
    </w:p>
    <w:p w:rsidR="00FD1026" w:rsidRPr="00F31D01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3.2</w:t>
      </w:r>
      <w:r w:rsidR="002E6140" w:rsidRPr="00F31D01">
        <w:rPr>
          <w:color w:val="auto"/>
        </w:rPr>
        <w:tab/>
      </w:r>
      <w:r w:rsidRPr="00F31D01">
        <w:rPr>
          <w:color w:val="auto"/>
        </w:rPr>
        <w:t xml:space="preserve">Prevádzkovateľ je povinný viesť a uchovávať evidenciu o všetkých druhoch a množstve odpadov a o nakladaní s nimi na Evidenčnom liste odpadu v súlade so všeobecnými záväznými právnymi predpismi odpadového hospodárstva. Evidenciu musí vykonávať priebežne. </w:t>
      </w:r>
    </w:p>
    <w:p w:rsidR="00FD1026" w:rsidRPr="00F31D01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lastRenderedPageBreak/>
        <w:t>3.3</w:t>
      </w:r>
      <w:r w:rsidRPr="00F31D01">
        <w:rPr>
          <w:color w:val="auto"/>
        </w:rPr>
        <w:tab/>
        <w:t>Prevádzkovateľ je povinný denne vykonávať vizuálnu kontrolu priestorov a</w:t>
      </w:r>
      <w:r w:rsidR="002E6140" w:rsidRPr="00F31D01">
        <w:rPr>
          <w:color w:val="auto"/>
        </w:rPr>
        <w:t> </w:t>
      </w:r>
      <w:r w:rsidRPr="00F31D01">
        <w:rPr>
          <w:color w:val="auto"/>
        </w:rPr>
        <w:t>skladovanie</w:t>
      </w:r>
      <w:r w:rsidR="002E6140" w:rsidRPr="00F31D01">
        <w:rPr>
          <w:color w:val="auto"/>
        </w:rPr>
        <w:t xml:space="preserve"> </w:t>
      </w:r>
      <w:r w:rsidRPr="00F31D01">
        <w:rPr>
          <w:color w:val="auto"/>
        </w:rPr>
        <w:t xml:space="preserve">nebezpečných odpadov, v prevádzkovom denníku zaznamenávať zistené nedostatky. </w:t>
      </w:r>
    </w:p>
    <w:p w:rsidR="00FD1026" w:rsidRPr="00F31D01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F31D01" w:rsidRDefault="00FD1026" w:rsidP="00E94934">
      <w:pPr>
        <w:pStyle w:val="Default"/>
        <w:tabs>
          <w:tab w:val="left" w:pos="567"/>
        </w:tabs>
        <w:spacing w:line="276" w:lineRule="auto"/>
        <w:jc w:val="both"/>
        <w:rPr>
          <w:b/>
          <w:color w:val="auto"/>
        </w:rPr>
      </w:pPr>
      <w:r w:rsidRPr="00F31D01">
        <w:rPr>
          <w:b/>
          <w:color w:val="auto"/>
        </w:rPr>
        <w:t>4.</w:t>
      </w:r>
      <w:r w:rsidR="00CD5E13" w:rsidRPr="00F31D01">
        <w:rPr>
          <w:b/>
          <w:color w:val="auto"/>
        </w:rPr>
        <w:tab/>
      </w:r>
      <w:r w:rsidRPr="00F31D01">
        <w:rPr>
          <w:b/>
          <w:color w:val="auto"/>
        </w:rPr>
        <w:t xml:space="preserve">Kontrola hluku </w:t>
      </w:r>
    </w:p>
    <w:p w:rsidR="00FD1026" w:rsidRPr="00F31D01" w:rsidRDefault="00FD1026" w:rsidP="00E94934">
      <w:pPr>
        <w:pStyle w:val="Default"/>
        <w:tabs>
          <w:tab w:val="left" w:pos="0"/>
        </w:tabs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4.1</w:t>
      </w:r>
      <w:r w:rsidRPr="00F31D01">
        <w:rPr>
          <w:color w:val="auto"/>
        </w:rPr>
        <w:tab/>
        <w:t xml:space="preserve">Opatrenia na kontrolu hluku vzhľadom na charakter a umiestnenie prevádzky sa neurčujú. </w:t>
      </w:r>
    </w:p>
    <w:p w:rsidR="00FD1026" w:rsidRPr="00F31D01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FD1026" w:rsidRPr="00F31D01" w:rsidRDefault="00FD1026" w:rsidP="00E94934">
      <w:pPr>
        <w:pStyle w:val="Default"/>
        <w:tabs>
          <w:tab w:val="left" w:pos="567"/>
        </w:tabs>
        <w:spacing w:line="276" w:lineRule="auto"/>
        <w:jc w:val="both"/>
        <w:rPr>
          <w:b/>
          <w:color w:val="auto"/>
        </w:rPr>
      </w:pPr>
      <w:r w:rsidRPr="00F31D01">
        <w:rPr>
          <w:b/>
          <w:color w:val="auto"/>
        </w:rPr>
        <w:t>5.</w:t>
      </w:r>
      <w:r w:rsidR="00CD5E13" w:rsidRPr="00F31D01">
        <w:rPr>
          <w:b/>
          <w:color w:val="auto"/>
        </w:rPr>
        <w:tab/>
      </w:r>
      <w:r w:rsidRPr="00F31D01">
        <w:rPr>
          <w:b/>
          <w:color w:val="auto"/>
        </w:rPr>
        <w:t xml:space="preserve">Kontrola spotreby energií </w:t>
      </w:r>
    </w:p>
    <w:p w:rsidR="00FD1026" w:rsidRPr="00F31D01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5.1</w:t>
      </w:r>
      <w:r w:rsidR="00CD5E13" w:rsidRPr="00F31D01">
        <w:rPr>
          <w:color w:val="auto"/>
        </w:rPr>
        <w:tab/>
      </w:r>
      <w:r w:rsidRPr="00F31D01">
        <w:rPr>
          <w:color w:val="auto"/>
        </w:rPr>
        <w:t xml:space="preserve">Prevádzkovateľ zabezpečí priebežné vedenie prevádzkovej evidencie s mesačným, ročným a turnusovým vykazovaním spotreby elektrickej energie, palív a vody a vypočítanej mernej spotreby energií a vody. </w:t>
      </w:r>
    </w:p>
    <w:p w:rsidR="00FD1026" w:rsidRPr="00620F5F" w:rsidRDefault="00FD1026" w:rsidP="00E94934">
      <w:pPr>
        <w:pStyle w:val="Default"/>
        <w:spacing w:line="276" w:lineRule="auto"/>
        <w:jc w:val="both"/>
        <w:rPr>
          <w:color w:val="auto"/>
          <w:highlight w:val="yellow"/>
        </w:rPr>
      </w:pPr>
    </w:p>
    <w:p w:rsidR="0088305C" w:rsidRPr="00F31D01" w:rsidRDefault="0088305C" w:rsidP="00E94934">
      <w:pPr>
        <w:spacing w:line="276" w:lineRule="auto"/>
        <w:ind w:left="567" w:hanging="567"/>
        <w:jc w:val="both"/>
        <w:rPr>
          <w:b/>
        </w:rPr>
      </w:pPr>
      <w:r w:rsidRPr="00F31D01">
        <w:rPr>
          <w:b/>
        </w:rPr>
        <w:t>6.</w:t>
      </w:r>
      <w:r w:rsidRPr="00F31D01">
        <w:rPr>
          <w:b/>
        </w:rPr>
        <w:tab/>
        <w:t>Kontrola prevádzky</w:t>
      </w:r>
    </w:p>
    <w:p w:rsidR="0088305C" w:rsidRPr="00F31D01" w:rsidRDefault="0088305C" w:rsidP="00E94934">
      <w:pPr>
        <w:pStyle w:val="Zkladntext2"/>
        <w:spacing w:line="276" w:lineRule="auto"/>
        <w:ind w:left="567" w:hanging="567"/>
        <w:jc w:val="both"/>
        <w:rPr>
          <w:b w:val="0"/>
          <w:iCs/>
          <w:color w:val="000000"/>
        </w:rPr>
      </w:pPr>
      <w:r w:rsidRPr="00F31D01">
        <w:rPr>
          <w:b w:val="0"/>
          <w:iCs/>
          <w:color w:val="000000"/>
        </w:rPr>
        <w:t>6.1</w:t>
      </w:r>
      <w:r w:rsidRPr="00F31D01">
        <w:rPr>
          <w:b w:val="0"/>
          <w:iCs/>
          <w:color w:val="000000"/>
        </w:rPr>
        <w:tab/>
        <w:t>Prevádzkovateľ je povinný nepretržite monitorovať prevádzku v súlade s podmienkami určenými v rozhodnutí.</w:t>
      </w:r>
    </w:p>
    <w:p w:rsidR="0088305C" w:rsidRPr="00F31D01" w:rsidRDefault="0088305C" w:rsidP="00E94934">
      <w:pPr>
        <w:pStyle w:val="Zkladntext2"/>
        <w:tabs>
          <w:tab w:val="left" w:pos="0"/>
        </w:tabs>
        <w:spacing w:line="276" w:lineRule="auto"/>
        <w:ind w:left="567" w:hanging="567"/>
        <w:jc w:val="both"/>
        <w:rPr>
          <w:b w:val="0"/>
          <w:spacing w:val="-2"/>
        </w:rPr>
      </w:pPr>
      <w:r w:rsidRPr="00F31D01">
        <w:rPr>
          <w:b w:val="0"/>
        </w:rPr>
        <w:t>6.2</w:t>
      </w:r>
      <w:r w:rsidRPr="00F31D01">
        <w:rPr>
          <w:b w:val="0"/>
        </w:rPr>
        <w:tab/>
        <w:t xml:space="preserve">Prevádzkovateľ je povinný viesť prehľadným spôsobom umožňujúcim kontrolu, evidenciu </w:t>
      </w:r>
      <w:r w:rsidRPr="00F31D01">
        <w:rPr>
          <w:b w:val="0"/>
          <w:spacing w:val="-2"/>
        </w:rPr>
        <w:t>údajov o podstatných ukazovateľoch prevádzky a evidované údaje uchovávať najmenej 5 rokov, ak nie je v tomto rozhodnutí a všeobecne záväznom právnom predpise ustanovené inak.</w:t>
      </w:r>
    </w:p>
    <w:p w:rsidR="0088305C" w:rsidRPr="00F31D01" w:rsidRDefault="0088305C" w:rsidP="00E94934">
      <w:pPr>
        <w:pStyle w:val="Zkladntext2"/>
        <w:spacing w:line="276" w:lineRule="auto"/>
        <w:ind w:left="567" w:hanging="567"/>
        <w:jc w:val="both"/>
        <w:rPr>
          <w:b w:val="0"/>
          <w:color w:val="000000"/>
        </w:rPr>
      </w:pPr>
      <w:r w:rsidRPr="00F31D01">
        <w:rPr>
          <w:b w:val="0"/>
        </w:rPr>
        <w:t>6.3</w:t>
      </w:r>
      <w:r w:rsidRPr="00F31D01">
        <w:rPr>
          <w:b w:val="0"/>
        </w:rPr>
        <w:tab/>
        <w:t>Prevádzkovateľ je povinný okrem evidencie podľa podmienok uvedených v časti I.2.1, I.3.2. a I.5.1. tohto rozhodnutia viesť a uchovávať aj evidenciu o množstve a druhu používaných krmív, vitamínov, liečiv, vyprodukovaných a uhynutých kusov hydiny, dezinfekčných a čistiacich prostriedkoch.</w:t>
      </w:r>
    </w:p>
    <w:p w:rsidR="0088305C" w:rsidRPr="00F31D01" w:rsidRDefault="0088305C" w:rsidP="00E94934">
      <w:pPr>
        <w:spacing w:line="276" w:lineRule="auto"/>
        <w:ind w:left="567" w:hanging="567"/>
        <w:jc w:val="both"/>
        <w:rPr>
          <w:color w:val="000000"/>
        </w:rPr>
      </w:pPr>
      <w:r w:rsidRPr="00F31D01">
        <w:rPr>
          <w:color w:val="000000"/>
        </w:rPr>
        <w:t>6.4</w:t>
      </w:r>
      <w:r w:rsidRPr="00F31D01">
        <w:rPr>
          <w:color w:val="000000"/>
        </w:rPr>
        <w:tab/>
        <w:t>Všetky vzniknuté mimoriadne udalosti, havárie, havarijné situácie, závady, poruchy, priesaky, úniky nebezpečných a znečisťujúcich látok do ovzdušia, vody a pôdy, musia byť zaznamenané v priebežnej prevádzkovej evidencii s uvedením dátumu vzniku, informovaných inštitúcii a osôb, údajov o príčine, spôsobe vykonaného riešenia, odstránenia danej havárie a prijatých opatrení na predchádzanie obdobných porúch a havárií. O každej havárii musí byť spísaný zápis a musia o nej byť vyrozumené príslušne orgány štátnej správy a inštitúcie v súlade so všeobecnými platnými právnymi predpismi vodného hospodárstva a ochrany ovzdušia.</w:t>
      </w:r>
    </w:p>
    <w:p w:rsidR="0088305C" w:rsidRPr="00F31D01" w:rsidRDefault="0088305C" w:rsidP="00E94934">
      <w:pPr>
        <w:spacing w:line="276" w:lineRule="auto"/>
        <w:ind w:left="567" w:hanging="567"/>
        <w:jc w:val="both"/>
      </w:pPr>
      <w:r w:rsidRPr="00F31D01">
        <w:t>6.</w:t>
      </w:r>
      <w:r w:rsidR="004D2180">
        <w:t>5</w:t>
      </w:r>
      <w:r w:rsidRPr="00F31D01">
        <w:tab/>
        <w:t xml:space="preserve">Prevádzkovateľ je povinný uchovávať evidenciu o zložení krmiva, o používaných doplnkoch v krmivách a dodržiavať optimálne kŕmne dávky. </w:t>
      </w:r>
      <w:r w:rsidRPr="00F31D01">
        <w:tab/>
      </w:r>
    </w:p>
    <w:p w:rsidR="0088305C" w:rsidRPr="00F31D01" w:rsidRDefault="004D2180" w:rsidP="00E94934">
      <w:pPr>
        <w:spacing w:line="276" w:lineRule="auto"/>
        <w:ind w:left="567" w:hanging="567"/>
        <w:jc w:val="both"/>
      </w:pPr>
      <w:r>
        <w:t>6.6</w:t>
      </w:r>
      <w:r w:rsidR="0088305C" w:rsidRPr="00F31D01">
        <w:tab/>
        <w:t>Prevádzkovateľ je povinný 1x ročné vypracovať plnenie emisného limitu pre amoniak, vyjadrený ako NH</w:t>
      </w:r>
      <w:r w:rsidR="0088305C" w:rsidRPr="00F31D01">
        <w:rPr>
          <w:vertAlign w:val="subscript"/>
        </w:rPr>
        <w:t>3</w:t>
      </w:r>
      <w:r w:rsidR="0088305C" w:rsidRPr="00F31D01">
        <w:t xml:space="preserve"> výpočtom, ktorý prvý krát zašle na inšpekciu za rok 2021. </w:t>
      </w:r>
    </w:p>
    <w:p w:rsidR="0088305C" w:rsidRPr="00F31D01" w:rsidRDefault="004D2180" w:rsidP="00E94934">
      <w:pPr>
        <w:spacing w:line="276" w:lineRule="auto"/>
        <w:ind w:left="567" w:hanging="567"/>
        <w:jc w:val="both"/>
      </w:pPr>
      <w:r>
        <w:t>6.7</w:t>
      </w:r>
      <w:r w:rsidR="0088305C" w:rsidRPr="00F31D01">
        <w:tab/>
        <w:t>Prevádzkovateľ je povinný 1x ročne urobiť výpočet hodnoty celkového vylúčeného dusíka vyjadreného ako N, alebo odhad s použitím analýzy trusu. Hodnota celkového vylúčeného dusíka musí byť nižšia než 0,4 – 0,8 kg.ks</w:t>
      </w:r>
      <w:r w:rsidR="0088305C" w:rsidRPr="00F31D01">
        <w:rPr>
          <w:vertAlign w:val="superscript"/>
        </w:rPr>
        <w:t>-1</w:t>
      </w:r>
      <w:r w:rsidR="0088305C" w:rsidRPr="00F31D01">
        <w:t>.rok</w:t>
      </w:r>
      <w:r w:rsidR="0088305C" w:rsidRPr="00F31D01">
        <w:rPr>
          <w:vertAlign w:val="superscript"/>
        </w:rPr>
        <w:t>-1</w:t>
      </w:r>
      <w:r w:rsidR="0088305C" w:rsidRPr="00F31D01">
        <w:t xml:space="preserve">. Prevádzkovateľ je </w:t>
      </w:r>
      <w:r w:rsidR="0088305C" w:rsidRPr="00F31D01">
        <w:lastRenderedPageBreak/>
        <w:t>povinný archivovať výpočty a v rámci kontroly ich poskytnúť inšpekcie. Výpočet sa bude prvý krát robiť za rok 2021.</w:t>
      </w:r>
    </w:p>
    <w:p w:rsidR="0088305C" w:rsidRPr="00F31D01" w:rsidRDefault="004D2180" w:rsidP="00E94934">
      <w:pPr>
        <w:spacing w:line="276" w:lineRule="auto"/>
        <w:ind w:left="567" w:hanging="567"/>
        <w:jc w:val="both"/>
      </w:pPr>
      <w:r>
        <w:t>6.8</w:t>
      </w:r>
      <w:r w:rsidR="0088305C" w:rsidRPr="00F31D01">
        <w:tab/>
        <w:t>Prevádzkovateľ je povinný 1x ročne urobiť výpočet hodnoty celkového vylúčeného fosforu vyjadreného ako P</w:t>
      </w:r>
      <w:r w:rsidR="0088305C" w:rsidRPr="00F31D01">
        <w:rPr>
          <w:vertAlign w:val="subscript"/>
        </w:rPr>
        <w:t>2</w:t>
      </w:r>
      <w:r w:rsidR="0088305C" w:rsidRPr="00F31D01">
        <w:t>O</w:t>
      </w:r>
      <w:r w:rsidR="0088305C" w:rsidRPr="00F31D01">
        <w:rPr>
          <w:vertAlign w:val="subscript"/>
        </w:rPr>
        <w:t>5</w:t>
      </w:r>
      <w:r w:rsidR="0088305C" w:rsidRPr="00F31D01">
        <w:t>, alebo odhad s použitím analýzy trusu. Hodnota celkového vylúčeného fosforu musí byť nižšia než 0,10 – 0,45 kg.ks</w:t>
      </w:r>
      <w:r w:rsidR="0088305C" w:rsidRPr="00F31D01">
        <w:rPr>
          <w:vertAlign w:val="superscript"/>
        </w:rPr>
        <w:t>-1</w:t>
      </w:r>
      <w:r w:rsidR="0088305C" w:rsidRPr="00F31D01">
        <w:t>.rok</w:t>
      </w:r>
      <w:r w:rsidR="0088305C" w:rsidRPr="00F31D01">
        <w:rPr>
          <w:vertAlign w:val="superscript"/>
        </w:rPr>
        <w:t>-1</w:t>
      </w:r>
      <w:r w:rsidR="0088305C" w:rsidRPr="00F31D01">
        <w:t>. Prevádzkovateľ je povinný archivovať výpočty a v rámci kontroly ich poskytnúť inšpekcie. Výpočet sa bude prvý krát robiť za rok 2021.</w:t>
      </w:r>
    </w:p>
    <w:p w:rsidR="0088305C" w:rsidRPr="00F31D01" w:rsidRDefault="004D2180" w:rsidP="00E94934">
      <w:pPr>
        <w:spacing w:line="276" w:lineRule="auto"/>
        <w:ind w:left="567" w:hanging="567"/>
        <w:jc w:val="both"/>
      </w:pPr>
      <w:r>
        <w:t>6.9</w:t>
      </w:r>
      <w:r>
        <w:tab/>
      </w:r>
      <w:r w:rsidR="0088305C" w:rsidRPr="00F31D01">
        <w:t>Prevádzkovateľ je povinný 1x ročne vypracovať hodnotenie prašnosti zariadenia v súlade s BAT 27 na základe odhadu pomocou emisných faktorov. Prevádzkovateľ je povinný archivovať hodnotenie prašnosti a v rámci kontroly ich poskytnúť inšpekcie. Hodnotenie prvý krát robiť za rok 2021.</w:t>
      </w:r>
    </w:p>
    <w:p w:rsidR="00C11AF6" w:rsidRPr="00F31D01" w:rsidRDefault="00C11AF6" w:rsidP="00E94934">
      <w:pPr>
        <w:spacing w:line="276" w:lineRule="auto"/>
        <w:ind w:left="567" w:hanging="567"/>
        <w:jc w:val="both"/>
        <w:rPr>
          <w:b/>
        </w:rPr>
      </w:pPr>
    </w:p>
    <w:p w:rsidR="0088305C" w:rsidRPr="00F31D01" w:rsidRDefault="0088305C" w:rsidP="00E94934">
      <w:pPr>
        <w:spacing w:line="276" w:lineRule="auto"/>
        <w:ind w:left="567" w:hanging="567"/>
        <w:jc w:val="both"/>
        <w:rPr>
          <w:b/>
        </w:rPr>
      </w:pPr>
      <w:r w:rsidRPr="00F31D01">
        <w:rPr>
          <w:b/>
        </w:rPr>
        <w:t>7.</w:t>
      </w:r>
      <w:r w:rsidRPr="00F31D01">
        <w:rPr>
          <w:b/>
        </w:rPr>
        <w:tab/>
        <w:t>Podávanie správ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2"/>
        <w:gridCol w:w="1770"/>
        <w:gridCol w:w="1843"/>
        <w:gridCol w:w="1984"/>
      </w:tblGrid>
      <w:tr w:rsidR="0088305C" w:rsidRPr="00F31D01" w:rsidTr="003F1357">
        <w:trPr>
          <w:trHeight w:val="628"/>
          <w:jc w:val="center"/>
        </w:trPr>
        <w:tc>
          <w:tcPr>
            <w:tcW w:w="3332" w:type="dxa"/>
            <w:shd w:val="clear" w:color="auto" w:fill="D9D9D9"/>
            <w:vAlign w:val="center"/>
          </w:tcPr>
          <w:p w:rsidR="0088305C" w:rsidRPr="00F31D01" w:rsidRDefault="0088305C" w:rsidP="00E9493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F31D01">
              <w:rPr>
                <w:b/>
                <w:bCs/>
                <w:sz w:val="20"/>
                <w:szCs w:val="20"/>
              </w:rPr>
              <w:t>Náplň správy</w:t>
            </w:r>
          </w:p>
        </w:tc>
        <w:tc>
          <w:tcPr>
            <w:tcW w:w="1770" w:type="dxa"/>
            <w:shd w:val="clear" w:color="auto" w:fill="D9D9D9"/>
            <w:vAlign w:val="center"/>
          </w:tcPr>
          <w:p w:rsidR="0088305C" w:rsidRPr="00F31D01" w:rsidRDefault="0088305C" w:rsidP="00E9493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F31D01">
              <w:rPr>
                <w:b/>
                <w:bCs/>
                <w:sz w:val="20"/>
                <w:szCs w:val="20"/>
              </w:rPr>
              <w:t>Frekvencia podávania správy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8305C" w:rsidRPr="00F31D01" w:rsidRDefault="0088305C" w:rsidP="00E9493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F31D01">
              <w:rPr>
                <w:b/>
                <w:bCs/>
                <w:sz w:val="20"/>
                <w:szCs w:val="20"/>
              </w:rPr>
              <w:t>Dátum dodania správy</w:t>
            </w:r>
          </w:p>
        </w:tc>
        <w:tc>
          <w:tcPr>
            <w:tcW w:w="1984" w:type="dxa"/>
            <w:shd w:val="clear" w:color="auto" w:fill="D9D9D9"/>
            <w:vAlign w:val="center"/>
          </w:tcPr>
          <w:p w:rsidR="0088305C" w:rsidRPr="00F31D01" w:rsidRDefault="0088305C" w:rsidP="00E94934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F31D01">
              <w:rPr>
                <w:b/>
                <w:bCs/>
                <w:sz w:val="20"/>
                <w:szCs w:val="20"/>
              </w:rPr>
              <w:t>Príjemca správy</w:t>
            </w:r>
          </w:p>
        </w:tc>
      </w:tr>
      <w:tr w:rsidR="0088305C" w:rsidRPr="00F31D01" w:rsidTr="004D2180">
        <w:trPr>
          <w:trHeight w:val="694"/>
          <w:jc w:val="center"/>
        </w:trPr>
        <w:tc>
          <w:tcPr>
            <w:tcW w:w="3332" w:type="dxa"/>
            <w:vAlign w:val="center"/>
          </w:tcPr>
          <w:p w:rsidR="0088305C" w:rsidRPr="00F31D01" w:rsidRDefault="0088305C" w:rsidP="00E9493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31D01">
              <w:rPr>
                <w:sz w:val="20"/>
                <w:szCs w:val="20"/>
              </w:rPr>
              <w:t>IPKZ – Kompletné údaje o prevádzke a jej emisiách (zákon č. 205/2004  Z. z. o zhromažďovaní, uchovávaní a šírení informácií o životnom prostredí a o zmene a doplnení niektorých zákonov v znení neskorších predpisov v súčinnosti s vyhláškou MŽP SR č. 448/2010, ktorou sa vykonáva zákon č. 205/2004 Z.z. a o zmene a doplnení niektorých zákonov v znení neskorších predpisov)</w:t>
            </w:r>
          </w:p>
        </w:tc>
        <w:tc>
          <w:tcPr>
            <w:tcW w:w="1770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b w:val="0"/>
                <w:sz w:val="20"/>
                <w:szCs w:val="20"/>
              </w:rPr>
            </w:pPr>
          </w:p>
          <w:p w:rsidR="0088305C" w:rsidRPr="00F31D01" w:rsidRDefault="0088305C" w:rsidP="00E94934">
            <w:pPr>
              <w:pStyle w:val="Zkladntext2"/>
              <w:spacing w:line="276" w:lineRule="auto"/>
              <w:rPr>
                <w:b w:val="0"/>
                <w:sz w:val="20"/>
                <w:szCs w:val="20"/>
              </w:rPr>
            </w:pPr>
            <w:r w:rsidRPr="00F31D01">
              <w:rPr>
                <w:b w:val="0"/>
                <w:sz w:val="20"/>
                <w:szCs w:val="20"/>
              </w:rPr>
              <w:t>1 x rok</w:t>
            </w:r>
          </w:p>
        </w:tc>
        <w:tc>
          <w:tcPr>
            <w:tcW w:w="1843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b w:val="0"/>
                <w:sz w:val="20"/>
                <w:szCs w:val="20"/>
              </w:rPr>
            </w:pPr>
          </w:p>
          <w:p w:rsidR="0088305C" w:rsidRPr="00F31D01" w:rsidRDefault="0088305C" w:rsidP="00E94934">
            <w:pPr>
              <w:pStyle w:val="Zkladntext2"/>
              <w:spacing w:line="276" w:lineRule="auto"/>
              <w:rPr>
                <w:b w:val="0"/>
                <w:sz w:val="20"/>
                <w:szCs w:val="20"/>
              </w:rPr>
            </w:pPr>
            <w:r w:rsidRPr="00F31D01">
              <w:rPr>
                <w:b w:val="0"/>
                <w:sz w:val="20"/>
                <w:szCs w:val="20"/>
              </w:rPr>
              <w:t>31.5.</w:t>
            </w:r>
          </w:p>
          <w:p w:rsidR="0088305C" w:rsidRPr="00F31D01" w:rsidRDefault="0088305C" w:rsidP="00E94934">
            <w:pPr>
              <w:pStyle w:val="Zkladntext2"/>
              <w:spacing w:line="276" w:lineRule="auto"/>
              <w:rPr>
                <w:b w:val="0"/>
                <w:sz w:val="20"/>
                <w:szCs w:val="20"/>
              </w:rPr>
            </w:pPr>
            <w:r w:rsidRPr="00F31D01">
              <w:rPr>
                <w:b w:val="0"/>
                <w:sz w:val="20"/>
                <w:szCs w:val="20"/>
              </w:rPr>
              <w:t>nasledujúci rok</w:t>
            </w:r>
          </w:p>
        </w:tc>
        <w:tc>
          <w:tcPr>
            <w:tcW w:w="1984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iCs/>
                <w:sz w:val="20"/>
                <w:szCs w:val="20"/>
              </w:rPr>
            </w:pPr>
          </w:p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iCs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iCs/>
                <w:sz w:val="20"/>
                <w:szCs w:val="20"/>
              </w:rPr>
              <w:t>SHMÚ Bratislava</w:t>
            </w:r>
          </w:p>
        </w:tc>
      </w:tr>
      <w:tr w:rsidR="0088305C" w:rsidRPr="00F31D01" w:rsidTr="003F1357">
        <w:trPr>
          <w:trHeight w:val="733"/>
          <w:jc w:val="center"/>
        </w:trPr>
        <w:tc>
          <w:tcPr>
            <w:tcW w:w="3332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Ochrana ovzdušia – Údaje o prevádzke (NEIS)</w:t>
            </w:r>
          </w:p>
        </w:tc>
        <w:tc>
          <w:tcPr>
            <w:tcW w:w="1770" w:type="dxa"/>
            <w:vAlign w:val="center"/>
          </w:tcPr>
          <w:p w:rsidR="0088305C" w:rsidRPr="00F31D01" w:rsidRDefault="0088305C" w:rsidP="00E9493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31D01">
              <w:rPr>
                <w:sz w:val="20"/>
                <w:szCs w:val="20"/>
              </w:rPr>
              <w:t>1 x rok</w:t>
            </w:r>
          </w:p>
        </w:tc>
        <w:tc>
          <w:tcPr>
            <w:tcW w:w="1843" w:type="dxa"/>
            <w:vAlign w:val="center"/>
          </w:tcPr>
          <w:p w:rsidR="0088305C" w:rsidRPr="00F31D01" w:rsidRDefault="0088305C" w:rsidP="00E94934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31D01">
              <w:rPr>
                <w:rFonts w:eastAsia="Batang"/>
                <w:sz w:val="20"/>
                <w:szCs w:val="20"/>
              </w:rPr>
              <w:t>15.2.</w:t>
            </w:r>
          </w:p>
          <w:p w:rsidR="0088305C" w:rsidRPr="00F31D01" w:rsidRDefault="0088305C" w:rsidP="00E9493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31D01">
              <w:rPr>
                <w:sz w:val="20"/>
                <w:szCs w:val="20"/>
              </w:rPr>
              <w:t>nasledujúci rok</w:t>
            </w:r>
          </w:p>
        </w:tc>
        <w:tc>
          <w:tcPr>
            <w:tcW w:w="1984" w:type="dxa"/>
            <w:vAlign w:val="center"/>
          </w:tcPr>
          <w:p w:rsidR="0088305C" w:rsidRPr="00F31D01" w:rsidRDefault="0088305C" w:rsidP="00E9493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31D01">
              <w:rPr>
                <w:sz w:val="20"/>
                <w:szCs w:val="20"/>
              </w:rPr>
              <w:t>OÚ</w:t>
            </w:r>
          </w:p>
        </w:tc>
      </w:tr>
      <w:tr w:rsidR="0088305C" w:rsidRPr="00F31D01" w:rsidTr="003F1357">
        <w:trPr>
          <w:trHeight w:val="870"/>
          <w:jc w:val="center"/>
        </w:trPr>
        <w:tc>
          <w:tcPr>
            <w:tcW w:w="3332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Ohlásenia o vzniku odpadu</w:t>
            </w:r>
          </w:p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a nakladaní s ním</w:t>
            </w:r>
          </w:p>
        </w:tc>
        <w:tc>
          <w:tcPr>
            <w:tcW w:w="1770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1 x rok</w:t>
            </w:r>
          </w:p>
        </w:tc>
        <w:tc>
          <w:tcPr>
            <w:tcW w:w="1843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28.2.</w:t>
            </w:r>
          </w:p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b w:val="0"/>
                <w:sz w:val="20"/>
                <w:szCs w:val="20"/>
              </w:rPr>
              <w:t>nasledujúci rok</w:t>
            </w:r>
          </w:p>
        </w:tc>
        <w:tc>
          <w:tcPr>
            <w:tcW w:w="1984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OÚ</w:t>
            </w:r>
          </w:p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SIŽP</w:t>
            </w:r>
          </w:p>
        </w:tc>
      </w:tr>
      <w:tr w:rsidR="0088305C" w:rsidRPr="00F31D01" w:rsidTr="004D2180">
        <w:trPr>
          <w:trHeight w:val="1067"/>
          <w:jc w:val="center"/>
        </w:trPr>
        <w:tc>
          <w:tcPr>
            <w:tcW w:w="3332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Mimoriadne udalosti, havárie</w:t>
            </w:r>
          </w:p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a</w:t>
            </w:r>
          </w:p>
          <w:p w:rsidR="0088305C" w:rsidRPr="00F31D01" w:rsidRDefault="004D2180" w:rsidP="004D2180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>
              <w:rPr>
                <w:rFonts w:eastAsia="Batang"/>
                <w:b w:val="0"/>
                <w:sz w:val="20"/>
                <w:szCs w:val="20"/>
              </w:rPr>
              <w:t>nadmerný okamžitý únik emisií</w:t>
            </w:r>
          </w:p>
        </w:tc>
        <w:tc>
          <w:tcPr>
            <w:tcW w:w="1770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podľa výskytu</w:t>
            </w:r>
          </w:p>
        </w:tc>
        <w:tc>
          <w:tcPr>
            <w:tcW w:w="1843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hlásenie ihneď,</w:t>
            </w:r>
          </w:p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 xml:space="preserve">ďalší postup </w:t>
            </w:r>
            <w:r w:rsidRPr="00F31D01">
              <w:rPr>
                <w:rFonts w:eastAsia="Batang"/>
                <w:b w:val="0"/>
                <w:sz w:val="20"/>
                <w:szCs w:val="20"/>
              </w:rPr>
              <w:br/>
              <w:t>podľa SIŽP</w:t>
            </w:r>
          </w:p>
        </w:tc>
        <w:tc>
          <w:tcPr>
            <w:tcW w:w="1984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SIŽP</w:t>
            </w:r>
          </w:p>
        </w:tc>
      </w:tr>
      <w:tr w:rsidR="0088305C" w:rsidRPr="00F31D01" w:rsidTr="003F1357">
        <w:trPr>
          <w:trHeight w:val="1043"/>
          <w:jc w:val="center"/>
        </w:trPr>
        <w:tc>
          <w:tcPr>
            <w:tcW w:w="3332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Ďalšie rozhodnutia týkajúce sa prevádzky súvisiace s ochranou životného prostredia</w:t>
            </w:r>
          </w:p>
        </w:tc>
        <w:tc>
          <w:tcPr>
            <w:tcW w:w="1770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na vyžiadanie</w:t>
            </w:r>
          </w:p>
        </w:tc>
        <w:tc>
          <w:tcPr>
            <w:tcW w:w="1984" w:type="dxa"/>
            <w:vAlign w:val="center"/>
          </w:tcPr>
          <w:p w:rsidR="0088305C" w:rsidRPr="00F31D01" w:rsidRDefault="0088305C" w:rsidP="00E94934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SIŽP (odbor IPK)</w:t>
            </w:r>
          </w:p>
        </w:tc>
      </w:tr>
      <w:tr w:rsidR="00E94934" w:rsidRPr="00F31D01" w:rsidTr="00C11AF6">
        <w:trPr>
          <w:trHeight w:val="1043"/>
          <w:jc w:val="center"/>
        </w:trPr>
        <w:tc>
          <w:tcPr>
            <w:tcW w:w="3332" w:type="dxa"/>
            <w:shd w:val="clear" w:color="auto" w:fill="auto"/>
            <w:vAlign w:val="center"/>
          </w:tcPr>
          <w:p w:rsidR="00E94934" w:rsidRPr="00F31D01" w:rsidRDefault="00E94934" w:rsidP="004D2180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 xml:space="preserve">Údaje o odoberaných množstvách podzemných vôd v členení na kalendárne mesiace oznamovať 15. januára nasledujúceho roku na predpísanom tlačive Slovenskému </w:t>
            </w:r>
            <w:r w:rsidRPr="00F31D01">
              <w:rPr>
                <w:rFonts w:eastAsia="Batang"/>
                <w:b w:val="0"/>
                <w:sz w:val="20"/>
                <w:szCs w:val="20"/>
              </w:rPr>
              <w:lastRenderedPageBreak/>
              <w:t>hydrometeorologickému ústavu v Bratislave.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E94934" w:rsidRPr="00F31D01" w:rsidRDefault="00E94934" w:rsidP="00C11AF6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b w:val="0"/>
                <w:sz w:val="20"/>
                <w:szCs w:val="20"/>
              </w:rPr>
              <w:lastRenderedPageBreak/>
              <w:t>1 x rok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94934" w:rsidRPr="00F31D01" w:rsidRDefault="00E94934" w:rsidP="00C11AF6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15. januára nasledujúceho roku na predpísanom tlačive SHMU</w:t>
            </w:r>
          </w:p>
          <w:p w:rsidR="00E94934" w:rsidRPr="00F31D01" w:rsidRDefault="00E94934" w:rsidP="00C11AF6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94934" w:rsidRPr="00F31D01" w:rsidRDefault="00E94934" w:rsidP="00C11AF6">
            <w:pPr>
              <w:pStyle w:val="Zkladntext2"/>
              <w:spacing w:line="276" w:lineRule="auto"/>
              <w:rPr>
                <w:rFonts w:eastAsia="Batang"/>
                <w:b w:val="0"/>
                <w:sz w:val="20"/>
                <w:szCs w:val="20"/>
              </w:rPr>
            </w:pPr>
            <w:r w:rsidRPr="00F31D01">
              <w:rPr>
                <w:rFonts w:eastAsia="Batang"/>
                <w:b w:val="0"/>
                <w:sz w:val="20"/>
                <w:szCs w:val="20"/>
              </w:rPr>
              <w:t>SHMÚ</w:t>
            </w:r>
          </w:p>
        </w:tc>
      </w:tr>
    </w:tbl>
    <w:p w:rsidR="0088305C" w:rsidRPr="00620F5F" w:rsidRDefault="0088305C" w:rsidP="00E94934">
      <w:pPr>
        <w:pStyle w:val="Default"/>
        <w:spacing w:line="276" w:lineRule="auto"/>
        <w:jc w:val="both"/>
        <w:rPr>
          <w:color w:val="auto"/>
          <w:highlight w:val="yellow"/>
        </w:rPr>
      </w:pPr>
    </w:p>
    <w:p w:rsidR="00FD1026" w:rsidRPr="00F31D01" w:rsidRDefault="00FD1026" w:rsidP="00E94934">
      <w:pPr>
        <w:pStyle w:val="Default"/>
        <w:spacing w:line="276" w:lineRule="auto"/>
        <w:ind w:left="567" w:hanging="567"/>
        <w:jc w:val="both"/>
        <w:rPr>
          <w:b/>
          <w:color w:val="auto"/>
          <w:sz w:val="28"/>
        </w:rPr>
      </w:pPr>
      <w:r w:rsidRPr="00F31D01">
        <w:rPr>
          <w:b/>
          <w:color w:val="auto"/>
          <w:sz w:val="28"/>
        </w:rPr>
        <w:t>J.</w:t>
      </w:r>
      <w:r w:rsidR="003B1415" w:rsidRPr="00F31D01">
        <w:rPr>
          <w:b/>
          <w:color w:val="auto"/>
          <w:sz w:val="28"/>
        </w:rPr>
        <w:tab/>
      </w:r>
      <w:r w:rsidRPr="00F31D01">
        <w:rPr>
          <w:b/>
          <w:color w:val="auto"/>
          <w:sz w:val="28"/>
        </w:rPr>
        <w:t xml:space="preserve">Požiadavky na skúšobnú prevádzku pri novej prevádzke alebo pri zmene technológie a opatrenia pre prípad zlyhania činnosti v prevádzke </w:t>
      </w:r>
    </w:p>
    <w:p w:rsidR="00FD1026" w:rsidRPr="00F31D01" w:rsidRDefault="00FD1026" w:rsidP="00E94934">
      <w:pPr>
        <w:pStyle w:val="Default"/>
        <w:spacing w:line="276" w:lineRule="auto"/>
        <w:ind w:left="426" w:hanging="426"/>
        <w:jc w:val="both"/>
        <w:rPr>
          <w:b/>
          <w:color w:val="auto"/>
        </w:rPr>
      </w:pPr>
    </w:p>
    <w:p w:rsidR="00FD1026" w:rsidRPr="00F31D01" w:rsidRDefault="00FD1026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1.</w:t>
      </w:r>
      <w:r w:rsidR="003B1415" w:rsidRPr="00F31D01">
        <w:rPr>
          <w:color w:val="auto"/>
        </w:rPr>
        <w:t>1</w:t>
      </w:r>
      <w:r w:rsidR="003B1415" w:rsidRPr="00F31D01">
        <w:rPr>
          <w:color w:val="auto"/>
        </w:rPr>
        <w:tab/>
      </w:r>
      <w:r w:rsidRPr="00F31D01">
        <w:rPr>
          <w:color w:val="auto"/>
        </w:rPr>
        <w:t xml:space="preserve">Prípadné komplexné skúšky nových dodávok technologických zariadení vykonať podľa platnej dokumentácie prevádzky a podľa platných rozhodnutí príslušného stavebného úradu. </w:t>
      </w:r>
    </w:p>
    <w:p w:rsidR="00FD1026" w:rsidRPr="00F31D01" w:rsidRDefault="003B1415" w:rsidP="00E94934">
      <w:pPr>
        <w:pStyle w:val="Default"/>
        <w:spacing w:line="276" w:lineRule="auto"/>
        <w:ind w:left="567" w:hanging="567"/>
        <w:jc w:val="both"/>
        <w:rPr>
          <w:color w:val="auto"/>
        </w:rPr>
      </w:pPr>
      <w:r w:rsidRPr="00F31D01">
        <w:rPr>
          <w:color w:val="auto"/>
        </w:rPr>
        <w:t>1.2</w:t>
      </w:r>
      <w:r w:rsidRPr="00F31D01">
        <w:rPr>
          <w:color w:val="auto"/>
        </w:rPr>
        <w:tab/>
      </w:r>
      <w:r w:rsidR="00FD1026" w:rsidRPr="00F31D01">
        <w:rPr>
          <w:color w:val="auto"/>
        </w:rPr>
        <w:t xml:space="preserve">Opatrenia pre prípad zlyhania činnosti v prevádzke sú obsiahnuté v platnej prevádzkovej dokumentácii a v ďalšej dokumentácii uvedenej v bode F tohto rozhodnutia. </w:t>
      </w:r>
    </w:p>
    <w:p w:rsidR="00FD1026" w:rsidRPr="00620F5F" w:rsidRDefault="00FD1026" w:rsidP="00E94934">
      <w:pPr>
        <w:pStyle w:val="Default"/>
        <w:spacing w:line="276" w:lineRule="auto"/>
        <w:jc w:val="both"/>
        <w:rPr>
          <w:b/>
          <w:color w:val="auto"/>
          <w:highlight w:val="yellow"/>
        </w:rPr>
      </w:pPr>
    </w:p>
    <w:p w:rsidR="00FD1026" w:rsidRPr="00F31D01" w:rsidRDefault="00FD1026" w:rsidP="00E94934">
      <w:pPr>
        <w:pStyle w:val="Default"/>
        <w:spacing w:line="276" w:lineRule="auto"/>
        <w:ind w:left="567" w:hanging="567"/>
        <w:jc w:val="both"/>
        <w:rPr>
          <w:b/>
          <w:color w:val="auto"/>
        </w:rPr>
      </w:pPr>
      <w:r w:rsidRPr="00F31D01">
        <w:rPr>
          <w:b/>
          <w:color w:val="auto"/>
        </w:rPr>
        <w:t>K.</w:t>
      </w:r>
      <w:r w:rsidR="003B1415" w:rsidRPr="00F31D01">
        <w:rPr>
          <w:b/>
          <w:color w:val="auto"/>
        </w:rPr>
        <w:tab/>
      </w:r>
      <w:r w:rsidRPr="00F31D01">
        <w:rPr>
          <w:b/>
          <w:color w:val="auto"/>
        </w:rPr>
        <w:t xml:space="preserve">Opatrenia pre prípad skončenia činnosti v prevádzke, najmä na zamedzenie znečisťovania miesta prevádzky a jeho uvedenie do uspokojivého stavu </w:t>
      </w:r>
    </w:p>
    <w:p w:rsidR="00FD1026" w:rsidRPr="00F31D01" w:rsidRDefault="00FD1026" w:rsidP="00E94934">
      <w:pPr>
        <w:pStyle w:val="Default"/>
        <w:spacing w:line="276" w:lineRule="auto"/>
        <w:jc w:val="both"/>
        <w:rPr>
          <w:color w:val="auto"/>
        </w:rPr>
      </w:pPr>
    </w:p>
    <w:p w:rsidR="00136591" w:rsidRPr="005B76AD" w:rsidRDefault="00136591" w:rsidP="00136591">
      <w:pPr>
        <w:pStyle w:val="Zkladntext2"/>
        <w:tabs>
          <w:tab w:val="left" w:pos="0"/>
        </w:tabs>
        <w:spacing w:line="276" w:lineRule="auto"/>
        <w:ind w:left="567" w:hanging="567"/>
        <w:jc w:val="both"/>
        <w:rPr>
          <w:b w:val="0"/>
          <w:iCs/>
        </w:rPr>
      </w:pPr>
      <w:r w:rsidRPr="005B76AD">
        <w:rPr>
          <w:b w:val="0"/>
          <w:iCs/>
        </w:rPr>
        <w:t>1.1</w:t>
      </w:r>
      <w:r w:rsidRPr="005B76AD">
        <w:rPr>
          <w:b w:val="0"/>
          <w:iCs/>
        </w:rPr>
        <w:tab/>
        <w:t>Prevádzkovateľ je povinný rozhodnutie o skončení činnosti v prevádzke neodkladne písomne oznámiť inšpekcii.</w:t>
      </w:r>
    </w:p>
    <w:p w:rsidR="00136591" w:rsidRPr="005B76AD" w:rsidRDefault="00136591" w:rsidP="006A2F1C">
      <w:pPr>
        <w:pStyle w:val="Zkladntext2"/>
        <w:numPr>
          <w:ilvl w:val="1"/>
          <w:numId w:val="30"/>
        </w:numPr>
        <w:tabs>
          <w:tab w:val="left" w:pos="0"/>
        </w:tabs>
        <w:spacing w:line="276" w:lineRule="auto"/>
        <w:ind w:left="567" w:hanging="567"/>
        <w:jc w:val="both"/>
        <w:rPr>
          <w:b w:val="0"/>
          <w:iCs/>
        </w:rPr>
      </w:pPr>
      <w:r w:rsidRPr="005B76AD">
        <w:rPr>
          <w:b w:val="0"/>
          <w:iCs/>
        </w:rPr>
        <w:t>Prevádzkovateľ musí vypracovať podrobný časový a vecný harmonogram postupu ukončenia činnosti v prevádzke alebo v jej časti; tento harmonogram musí byť predložený inšpekcii spoločne s oznámením podľa predchádzajúceho opatrenia (K.1.1.) v lehote najmenej 3 mesiace pred ukončením činnosti prevádzky.</w:t>
      </w:r>
    </w:p>
    <w:p w:rsidR="00106DA5" w:rsidRPr="00B3369F" w:rsidRDefault="00106DA5" w:rsidP="00106DA5">
      <w:pPr>
        <w:pStyle w:val="Zkladntext2"/>
        <w:numPr>
          <w:ilvl w:val="1"/>
          <w:numId w:val="30"/>
        </w:numPr>
        <w:spacing w:line="276" w:lineRule="auto"/>
        <w:ind w:left="567" w:hanging="567"/>
        <w:jc w:val="both"/>
        <w:rPr>
          <w:b w:val="0"/>
          <w:iCs/>
        </w:rPr>
      </w:pPr>
      <w:r w:rsidRPr="00B3369F">
        <w:rPr>
          <w:b w:val="0"/>
          <w:bCs w:val="0"/>
        </w:rPr>
        <w:t xml:space="preserve">Prevádzkovateľ písomne oznámi inšpekcii najneskôr do 1 mesiaca po ukončení činnosti v prevádzke výsledky kvantifikovaného posúdenia stavu kontaminácie vody a pôdy v porovnaní </w:t>
      </w:r>
      <w:r w:rsidRPr="00B3369F">
        <w:rPr>
          <w:b w:val="0"/>
        </w:rPr>
        <w:t>s</w:t>
      </w:r>
      <w:r w:rsidRPr="00B3369F">
        <w:t xml:space="preserve"> </w:t>
      </w:r>
      <w:r w:rsidRPr="00B3369F">
        <w:rPr>
          <w:b w:val="0"/>
        </w:rPr>
        <w:t>o</w:t>
      </w:r>
      <w:r w:rsidRPr="00B3369F">
        <w:rPr>
          <w:b w:val="0"/>
          <w:bCs w:val="0"/>
        </w:rPr>
        <w:t xml:space="preserve">dborným hydrogeologickým posudkom pre potreby realizácie východiskovej správy, </w:t>
      </w:r>
      <w:proofErr w:type="spellStart"/>
      <w:r w:rsidRPr="00B3369F">
        <w:rPr>
          <w:b w:val="0"/>
          <w:bCs w:val="0"/>
        </w:rPr>
        <w:t>GEOspol.s.r.o</w:t>
      </w:r>
      <w:proofErr w:type="spellEnd"/>
      <w:r w:rsidRPr="00B3369F">
        <w:rPr>
          <w:b w:val="0"/>
          <w:bCs w:val="0"/>
        </w:rPr>
        <w:t>. Nitra, Tehelná 48, 94901 Nitra</w:t>
      </w:r>
      <w:r>
        <w:rPr>
          <w:b w:val="0"/>
          <w:bCs w:val="0"/>
        </w:rPr>
        <w:t>, september 2018.</w:t>
      </w:r>
    </w:p>
    <w:p w:rsidR="00106DA5" w:rsidRPr="00F74ACB" w:rsidRDefault="00106DA5" w:rsidP="00106DA5">
      <w:pPr>
        <w:pStyle w:val="Zkladntext2"/>
        <w:numPr>
          <w:ilvl w:val="1"/>
          <w:numId w:val="30"/>
        </w:numPr>
        <w:tabs>
          <w:tab w:val="left" w:pos="0"/>
        </w:tabs>
        <w:spacing w:line="276" w:lineRule="auto"/>
        <w:ind w:left="567" w:hanging="567"/>
        <w:jc w:val="both"/>
        <w:rPr>
          <w:b w:val="0"/>
          <w:bCs w:val="0"/>
        </w:rPr>
      </w:pPr>
      <w:r w:rsidRPr="00F74ACB">
        <w:rPr>
          <w:b w:val="0"/>
        </w:rPr>
        <w:t xml:space="preserve">Ak prevádzkovateľ počas jednotlivých meraní zistí, že prevádzka spôsobila významné znečisťovanie pôdy alebo podzemných vôd znečisťujúcimi látkami v porovnaní so stavom uvedeným vo východiskovej správe, musí prijať potrebné opatrenia na odstránenie znečistenia a vrátenie miesta do pôvodného stavu uvedeného vo východiskovej správe. </w:t>
      </w:r>
    </w:p>
    <w:p w:rsidR="00136591" w:rsidRDefault="00136591" w:rsidP="00E94934">
      <w:pPr>
        <w:spacing w:line="276" w:lineRule="auto"/>
        <w:ind w:firstLine="426"/>
        <w:jc w:val="both"/>
        <w:rPr>
          <w:b/>
        </w:rPr>
      </w:pPr>
    </w:p>
    <w:p w:rsidR="008D1D6C" w:rsidRPr="00C93BB8" w:rsidRDefault="00B20547" w:rsidP="00E94934">
      <w:pPr>
        <w:spacing w:line="276" w:lineRule="auto"/>
        <w:ind w:firstLine="426"/>
        <w:jc w:val="both"/>
        <w:rPr>
          <w:b/>
        </w:rPr>
      </w:pPr>
      <w:r w:rsidRPr="00C93BB8">
        <w:rPr>
          <w:b/>
        </w:rPr>
        <w:t>Ostatné podmienky právoplatného integrovaného povolenia</w:t>
      </w:r>
      <w:r w:rsidR="008D1D6C" w:rsidRPr="00C93BB8">
        <w:rPr>
          <w:b/>
        </w:rPr>
        <w:t xml:space="preserve"> č. </w:t>
      </w:r>
      <w:r w:rsidR="00C93BB8" w:rsidRPr="00C93BB8">
        <w:rPr>
          <w:b/>
          <w:color w:val="000000"/>
        </w:rPr>
        <w:t>6568</w:t>
      </w:r>
      <w:r w:rsidR="00C93BB8" w:rsidRPr="00C93BB8">
        <w:rPr>
          <w:b/>
        </w:rPr>
        <w:t>/OIPK-</w:t>
      </w:r>
      <w:r w:rsidR="00C93BB8" w:rsidRPr="00C93BB8">
        <w:rPr>
          <w:b/>
          <w:color w:val="000000"/>
        </w:rPr>
        <w:t>1474/</w:t>
      </w:r>
      <w:r w:rsidR="00C93BB8" w:rsidRPr="00C93BB8">
        <w:rPr>
          <w:b/>
        </w:rPr>
        <w:t xml:space="preserve">05-Mč/371300105 zo dňa </w:t>
      </w:r>
      <w:r w:rsidR="00C93BB8" w:rsidRPr="00C93BB8">
        <w:rPr>
          <w:b/>
          <w:color w:val="000000"/>
        </w:rPr>
        <w:t>30.11.</w:t>
      </w:r>
      <w:r w:rsidR="00C93BB8" w:rsidRPr="00C93BB8">
        <w:rPr>
          <w:b/>
        </w:rPr>
        <w:t xml:space="preserve"> 2005, ktoré nadobudlo právoplatnosť dňa 10.03.2006</w:t>
      </w:r>
      <w:r w:rsidR="00FE7ED8" w:rsidRPr="00C93BB8">
        <w:rPr>
          <w:b/>
        </w:rPr>
        <w:t xml:space="preserve"> </w:t>
      </w:r>
      <w:r w:rsidR="008D1D6C" w:rsidRPr="00C93BB8">
        <w:rPr>
          <w:b/>
        </w:rPr>
        <w:t>v znení zmien a doplnkov, ktorým bola povolená činnosť v prevádzke zos</w:t>
      </w:r>
      <w:r w:rsidRPr="00C93BB8">
        <w:rPr>
          <w:b/>
        </w:rPr>
        <w:t>távajú nezmenené.</w:t>
      </w:r>
      <w:r w:rsidR="00B44AC8" w:rsidRPr="00C93BB8">
        <w:rPr>
          <w:b/>
        </w:rPr>
        <w:t xml:space="preserve"> </w:t>
      </w:r>
    </w:p>
    <w:p w:rsidR="00B20547" w:rsidRPr="00C93BB8" w:rsidRDefault="00B20547" w:rsidP="00E94934">
      <w:pPr>
        <w:spacing w:line="276" w:lineRule="auto"/>
        <w:ind w:firstLine="426"/>
        <w:jc w:val="both"/>
        <w:rPr>
          <w:b/>
        </w:rPr>
      </w:pPr>
      <w:r w:rsidRPr="00C93BB8">
        <w:rPr>
          <w:b/>
        </w:rPr>
        <w:lastRenderedPageBreak/>
        <w:t>Toto rozhodnutie tvorí neoddeliteľnú súčasť integrovaného</w:t>
      </w:r>
      <w:r w:rsidR="00B44AC8" w:rsidRPr="00C93BB8">
        <w:rPr>
          <w:b/>
        </w:rPr>
        <w:t xml:space="preserve"> povolenia </w:t>
      </w:r>
      <w:r w:rsidRPr="00C93BB8">
        <w:rPr>
          <w:b/>
        </w:rPr>
        <w:t xml:space="preserve">č. </w:t>
      </w:r>
      <w:r w:rsidR="00C93BB8" w:rsidRPr="00C93BB8">
        <w:rPr>
          <w:b/>
          <w:color w:val="000000"/>
        </w:rPr>
        <w:t>6568</w:t>
      </w:r>
      <w:r w:rsidR="00C93BB8" w:rsidRPr="00C93BB8">
        <w:rPr>
          <w:b/>
        </w:rPr>
        <w:t>/OIPK-</w:t>
      </w:r>
      <w:r w:rsidR="00C93BB8" w:rsidRPr="00C93BB8">
        <w:rPr>
          <w:b/>
          <w:color w:val="000000"/>
        </w:rPr>
        <w:t>1474/</w:t>
      </w:r>
      <w:r w:rsidR="00C93BB8" w:rsidRPr="00C93BB8">
        <w:rPr>
          <w:b/>
        </w:rPr>
        <w:t xml:space="preserve">05-Mč/371300105 zo dňa </w:t>
      </w:r>
      <w:r w:rsidR="00C93BB8" w:rsidRPr="00C93BB8">
        <w:rPr>
          <w:b/>
          <w:color w:val="000000"/>
        </w:rPr>
        <w:t>30.11.</w:t>
      </w:r>
      <w:r w:rsidR="00C93BB8" w:rsidRPr="00C93BB8">
        <w:rPr>
          <w:b/>
        </w:rPr>
        <w:t xml:space="preserve"> 2005, ktoré nadobudlo právoplatnosť dňa 10.03.2006</w:t>
      </w:r>
      <w:r w:rsidR="00E55ECF" w:rsidRPr="00C93BB8">
        <w:rPr>
          <w:b/>
        </w:rPr>
        <w:t xml:space="preserve"> </w:t>
      </w:r>
      <w:r w:rsidRPr="00C93BB8">
        <w:rPr>
          <w:b/>
        </w:rPr>
        <w:t>v znení neskorších zmien.</w:t>
      </w:r>
    </w:p>
    <w:p w:rsidR="00487211" w:rsidRPr="00620F5F" w:rsidRDefault="00487211" w:rsidP="00E94934">
      <w:pPr>
        <w:spacing w:line="276" w:lineRule="auto"/>
        <w:rPr>
          <w:b/>
          <w:spacing w:val="30"/>
          <w:sz w:val="28"/>
          <w:highlight w:val="yellow"/>
        </w:rPr>
      </w:pPr>
    </w:p>
    <w:p w:rsidR="00B20547" w:rsidRPr="00F31D01" w:rsidRDefault="00B20547" w:rsidP="00E94934">
      <w:pPr>
        <w:spacing w:line="276" w:lineRule="auto"/>
        <w:jc w:val="center"/>
        <w:rPr>
          <w:b/>
          <w:sz w:val="32"/>
        </w:rPr>
      </w:pPr>
      <w:r w:rsidRPr="00F31D01">
        <w:rPr>
          <w:b/>
          <w:spacing w:val="30"/>
          <w:sz w:val="32"/>
        </w:rPr>
        <w:t xml:space="preserve"> Odôvodnenie</w:t>
      </w:r>
    </w:p>
    <w:p w:rsidR="00AB7043" w:rsidRPr="00C93BB8" w:rsidRDefault="00AB7043" w:rsidP="00E94934">
      <w:pPr>
        <w:spacing w:line="276" w:lineRule="auto"/>
        <w:ind w:firstLine="425"/>
        <w:jc w:val="both"/>
      </w:pPr>
      <w:r w:rsidRPr="00C93BB8">
        <w:t>I</w:t>
      </w:r>
      <w:r w:rsidRPr="00C93BB8">
        <w:rPr>
          <w:iCs/>
        </w:rPr>
        <w:t xml:space="preserve">nšpekcia, ako príslušný orgán štátnej správy podľa § 9 a § 10 zákona č. 525/2003 Z. z. o štátnej správe starostlivosti o životné prostredie a o zmene a doplnení niektorých zákonov v znení neskorších predpisov a podľa § 32 ods. (1) písm. a) zákona o IPKZ, na základe konania vykonaného podľa </w:t>
      </w:r>
      <w:r w:rsidRPr="00C93BB8">
        <w:t xml:space="preserve">§ 3 ods. 2, </w:t>
      </w:r>
      <w:r w:rsidR="0027679A" w:rsidRPr="00C93BB8">
        <w:t xml:space="preserve">§ 3 ods. 3 písm. </w:t>
      </w:r>
      <w:r w:rsidR="00C93BB8">
        <w:t>b</w:t>
      </w:r>
      <w:r w:rsidR="0027679A" w:rsidRPr="00C93BB8">
        <w:t xml:space="preserve">) bod </w:t>
      </w:r>
      <w:r w:rsidR="00C93BB8">
        <w:t>1.</w:t>
      </w:r>
      <w:r w:rsidR="00606E0C" w:rsidRPr="00C93BB8">
        <w:t xml:space="preserve">3 </w:t>
      </w:r>
      <w:r w:rsidR="00C93BB8">
        <w:t>a</w:t>
      </w:r>
      <w:r w:rsidR="0027679A" w:rsidRPr="00C93BB8">
        <w:t xml:space="preserve"> </w:t>
      </w:r>
      <w:r w:rsidR="00606E0C" w:rsidRPr="00C93BB8">
        <w:t xml:space="preserve">§ 8 ods. </w:t>
      </w:r>
      <w:r w:rsidR="00C93BB8">
        <w:t>7</w:t>
      </w:r>
      <w:r w:rsidR="00606E0C" w:rsidRPr="00C93BB8">
        <w:t xml:space="preserve">, </w:t>
      </w:r>
      <w:r w:rsidR="0027679A" w:rsidRPr="00C93BB8">
        <w:t>§ 33 ods. 1 písm. f), § 33 ods. 2, § 33 ods. 3</w:t>
      </w:r>
      <w:r w:rsidR="00FE3FBA" w:rsidRPr="00C93BB8">
        <w:t xml:space="preserve"> a</w:t>
      </w:r>
      <w:r w:rsidR="00C260D1" w:rsidRPr="00C93BB8">
        <w:t xml:space="preserve"> </w:t>
      </w:r>
      <w:r w:rsidRPr="00C93BB8">
        <w:t>§ 19 ods. 1 zákona o</w:t>
      </w:r>
      <w:r w:rsidR="005555F0" w:rsidRPr="00C93BB8">
        <w:t> </w:t>
      </w:r>
      <w:r w:rsidRPr="00C93BB8">
        <w:t>IPKZ</w:t>
      </w:r>
      <w:r w:rsidR="005555F0" w:rsidRPr="00C93BB8">
        <w:t xml:space="preserve"> </w:t>
      </w:r>
      <w:r w:rsidRPr="00C93BB8">
        <w:t xml:space="preserve">a </w:t>
      </w:r>
      <w:r w:rsidRPr="00C93BB8">
        <w:rPr>
          <w:iCs/>
        </w:rPr>
        <w:t>zákona č. 71/1967 Zb. o správnom konaní v znení neskorších predpisov vydáva</w:t>
      </w:r>
      <w:r w:rsidRPr="00C93BB8">
        <w:rPr>
          <w:b/>
          <w:iCs/>
        </w:rPr>
        <w:t xml:space="preserve"> </w:t>
      </w:r>
      <w:r w:rsidRPr="00C93BB8">
        <w:rPr>
          <w:bCs/>
          <w:iCs/>
        </w:rPr>
        <w:t>zmenu</w:t>
      </w:r>
      <w:r w:rsidR="00DC1B11" w:rsidRPr="00C93BB8">
        <w:rPr>
          <w:bCs/>
          <w:iCs/>
        </w:rPr>
        <w:t xml:space="preserve"> č. </w:t>
      </w:r>
      <w:r w:rsidR="00C93BB8">
        <w:rPr>
          <w:bCs/>
          <w:iCs/>
        </w:rPr>
        <w:t>1</w:t>
      </w:r>
      <w:r w:rsidR="0027679A" w:rsidRPr="00C93BB8">
        <w:rPr>
          <w:bCs/>
          <w:iCs/>
        </w:rPr>
        <w:t xml:space="preserve"> </w:t>
      </w:r>
      <w:r w:rsidRPr="00C93BB8">
        <w:rPr>
          <w:bCs/>
          <w:iCs/>
        </w:rPr>
        <w:t>integrovaného</w:t>
      </w:r>
      <w:r w:rsidRPr="00C93BB8">
        <w:rPr>
          <w:iCs/>
        </w:rPr>
        <w:t xml:space="preserve"> povolenia na základe žiadosti prevádzkovateľa </w:t>
      </w:r>
      <w:r w:rsidR="00C93BB8" w:rsidRPr="00A95B4E">
        <w:t>ProOvo a.s., Krajinská cesta 273, 900 21 Svätý Jur, IČO 34 099 786</w:t>
      </w:r>
      <w:r w:rsidRPr="00C93BB8">
        <w:t>,</w:t>
      </w:r>
      <w:r w:rsidRPr="00C93BB8">
        <w:rPr>
          <w:noProof/>
        </w:rPr>
        <w:t xml:space="preserve"> </w:t>
      </w:r>
      <w:r w:rsidRPr="00C93BB8">
        <w:t xml:space="preserve">doručenej na inšpekciu dňa </w:t>
      </w:r>
      <w:r w:rsidR="00C93BB8">
        <w:t>20</w:t>
      </w:r>
      <w:r w:rsidRPr="00C93BB8">
        <w:t>.0</w:t>
      </w:r>
      <w:r w:rsidR="00C93BB8">
        <w:t>6</w:t>
      </w:r>
      <w:r w:rsidRPr="00C93BB8">
        <w:t>.201</w:t>
      </w:r>
      <w:r w:rsidR="00FE3FBA" w:rsidRPr="00C93BB8">
        <w:t>8</w:t>
      </w:r>
      <w:r w:rsidRPr="00C93BB8">
        <w:t>,</w:t>
      </w:r>
      <w:r w:rsidR="00047C35" w:rsidRPr="00C93BB8">
        <w:t xml:space="preserve"> prerušenej a následne dňa </w:t>
      </w:r>
      <w:r w:rsidR="00C93BB8">
        <w:t>05</w:t>
      </w:r>
      <w:r w:rsidR="00047C35" w:rsidRPr="00C93BB8">
        <w:t>.</w:t>
      </w:r>
      <w:r w:rsidR="00C93BB8">
        <w:t>1</w:t>
      </w:r>
      <w:r w:rsidR="00047C35" w:rsidRPr="00C93BB8">
        <w:t xml:space="preserve">0.2018 doplnenej, </w:t>
      </w:r>
      <w:r w:rsidRPr="00C93BB8">
        <w:t xml:space="preserve"> mení a dopĺňa integrované povolenie pre prevádzku „</w:t>
      </w:r>
      <w:r w:rsidR="00C93BB8" w:rsidRPr="00C93BB8">
        <w:rPr>
          <w:b/>
        </w:rPr>
        <w:t>F</w:t>
      </w:r>
      <w:r w:rsidR="00606E0C" w:rsidRPr="00C93BB8">
        <w:rPr>
          <w:b/>
          <w:bCs/>
        </w:rPr>
        <w:t>arma B</w:t>
      </w:r>
      <w:r w:rsidR="00C93BB8">
        <w:rPr>
          <w:b/>
          <w:bCs/>
        </w:rPr>
        <w:t>ernolákovo</w:t>
      </w:r>
      <w:r w:rsidRPr="00C93BB8">
        <w:t>“.</w:t>
      </w:r>
    </w:p>
    <w:p w:rsidR="00DC1B11" w:rsidRPr="00620F5F" w:rsidRDefault="00DC1B11" w:rsidP="00E94934">
      <w:pPr>
        <w:spacing w:line="276" w:lineRule="auto"/>
        <w:jc w:val="both"/>
        <w:rPr>
          <w:highlight w:val="yellow"/>
        </w:rPr>
      </w:pPr>
    </w:p>
    <w:p w:rsidR="00DC1B11" w:rsidRPr="00C93BB8" w:rsidRDefault="00DC1B11" w:rsidP="00E94934">
      <w:pPr>
        <w:spacing w:line="276" w:lineRule="auto"/>
        <w:ind w:firstLine="426"/>
        <w:jc w:val="both"/>
        <w:rPr>
          <w:iCs/>
        </w:rPr>
      </w:pPr>
      <w:r w:rsidRPr="00C93BB8">
        <w:t xml:space="preserve">Prevádzkovateľ v zmysle položky 171a písm. b) časť X. zákona č. 145/1995 Z. z. o správnych poplatkoch v znení neskorších predpisov zaplatil správny poplatok vo výške 500 € prevodom na účet dňa </w:t>
      </w:r>
      <w:r w:rsidR="00606E0C" w:rsidRPr="00C93BB8">
        <w:t>24</w:t>
      </w:r>
      <w:r w:rsidRPr="00C93BB8">
        <w:t>.</w:t>
      </w:r>
      <w:r w:rsidR="00606E0C" w:rsidRPr="00C93BB8">
        <w:t>1</w:t>
      </w:r>
      <w:r w:rsidRPr="00C93BB8">
        <w:t>0.201</w:t>
      </w:r>
      <w:r w:rsidR="00875A77" w:rsidRPr="00C93BB8">
        <w:t>8</w:t>
      </w:r>
      <w:r w:rsidRPr="00C93BB8">
        <w:t xml:space="preserve"> (výpis z účtu).</w:t>
      </w:r>
    </w:p>
    <w:p w:rsidR="00DC1B11" w:rsidRPr="00C93BB8" w:rsidRDefault="00DC1B11" w:rsidP="00E94934">
      <w:pPr>
        <w:spacing w:line="276" w:lineRule="auto"/>
        <w:jc w:val="both"/>
      </w:pPr>
    </w:p>
    <w:p w:rsidR="00C260D1" w:rsidRPr="00C93BB8" w:rsidRDefault="00C260D1" w:rsidP="00E94934">
      <w:pPr>
        <w:spacing w:line="276" w:lineRule="auto"/>
        <w:jc w:val="both"/>
        <w:rPr>
          <w:b/>
        </w:rPr>
      </w:pPr>
      <w:r w:rsidRPr="00C93BB8">
        <w:rPr>
          <w:b/>
        </w:rPr>
        <w:t>Súčasťou konania podľa zákona o IPKZ bolo konanie:</w:t>
      </w:r>
    </w:p>
    <w:p w:rsidR="00C93BB8" w:rsidRPr="00EF12BE" w:rsidRDefault="00C93BB8" w:rsidP="00C93BB8">
      <w:pPr>
        <w:pStyle w:val="fili1"/>
        <w:shd w:val="clear" w:color="auto" w:fill="FFFFFF"/>
        <w:spacing w:before="0" w:after="0" w:line="276" w:lineRule="auto"/>
        <w:jc w:val="both"/>
        <w:rPr>
          <w:rFonts w:ascii="Times New Roman" w:hAnsi="Times New Roman"/>
          <w:b w:val="0"/>
          <w:szCs w:val="24"/>
          <w:lang w:val="sk-SK"/>
        </w:rPr>
      </w:pPr>
      <w:r w:rsidRPr="00EF12BE">
        <w:rPr>
          <w:rFonts w:ascii="Times New Roman" w:hAnsi="Times New Roman"/>
          <w:b w:val="0"/>
          <w:szCs w:val="24"/>
          <w:lang w:val="sk-SK"/>
        </w:rPr>
        <w:t>V oblasti povrchových vôd a podzemných vôd:</w:t>
      </w:r>
    </w:p>
    <w:p w:rsidR="00C93BB8" w:rsidRDefault="00C93BB8" w:rsidP="00C93BB8">
      <w:pPr>
        <w:pStyle w:val="Zarkazkladnhotextu"/>
        <w:numPr>
          <w:ilvl w:val="0"/>
          <w:numId w:val="2"/>
        </w:numPr>
        <w:spacing w:line="276" w:lineRule="auto"/>
      </w:pPr>
      <w:r w:rsidRPr="00EF12BE">
        <w:rPr>
          <w:b/>
        </w:rPr>
        <w:t>§ 3 ods. 3 písm. b) bod 1.3 zákona IPKZ</w:t>
      </w:r>
      <w:r>
        <w:t xml:space="preserve"> povolenie na </w:t>
      </w:r>
      <w:r w:rsidRPr="00EF12BE">
        <w:t>vypúšťanie povrchových vôd do podzemných vôd</w:t>
      </w:r>
      <w:r>
        <w:t>,</w:t>
      </w:r>
    </w:p>
    <w:p w:rsidR="00C93BB8" w:rsidRPr="00EF12BE" w:rsidRDefault="00C93BB8" w:rsidP="00C93BB8">
      <w:pPr>
        <w:pStyle w:val="Zarkazkladnhotextu"/>
        <w:spacing w:line="276" w:lineRule="auto"/>
        <w:ind w:left="720" w:firstLine="0"/>
      </w:pPr>
    </w:p>
    <w:p w:rsidR="00C93BB8" w:rsidRPr="00EF12BE" w:rsidRDefault="00C93BB8" w:rsidP="00C93BB8">
      <w:pPr>
        <w:pStyle w:val="Zarkazkladnhotextu"/>
        <w:numPr>
          <w:ilvl w:val="0"/>
          <w:numId w:val="2"/>
        </w:numPr>
        <w:spacing w:line="276" w:lineRule="auto"/>
        <w:ind w:hanging="436"/>
      </w:pPr>
      <w:r w:rsidRPr="00EF12BE">
        <w:rPr>
          <w:b/>
        </w:rPr>
        <w:t>podľa § 8 ods. 7</w:t>
      </w:r>
      <w:r w:rsidRPr="00EF12BE">
        <w:t xml:space="preserve"> </w:t>
      </w:r>
      <w:r w:rsidRPr="00EF12BE">
        <w:rPr>
          <w:b/>
        </w:rPr>
        <w:t>zákona IPKZ</w:t>
      </w:r>
      <w:r w:rsidRPr="00EF12BE">
        <w:t xml:space="preserve"> schválenie východiskovej správy - schválenie záznamu, podľa ktorého nie je potrebné vypracovať východiskovú správu.</w:t>
      </w:r>
    </w:p>
    <w:p w:rsidR="00C93BB8" w:rsidRPr="0037513D" w:rsidRDefault="00C93BB8" w:rsidP="00C93BB8">
      <w:pPr>
        <w:pStyle w:val="Zarkazkladnhotextu"/>
        <w:spacing w:line="276" w:lineRule="auto"/>
        <w:ind w:left="720" w:firstLine="0"/>
      </w:pPr>
    </w:p>
    <w:p w:rsidR="00C93BB8" w:rsidRPr="00121AAD" w:rsidRDefault="00C93BB8" w:rsidP="00C93BB8">
      <w:pPr>
        <w:pStyle w:val="Zarkazkladnhotextu"/>
        <w:spacing w:line="276" w:lineRule="auto"/>
        <w:ind w:firstLine="426"/>
      </w:pPr>
      <w:r w:rsidRPr="00121AAD">
        <w:t>Prehodnotenie a ak je to potrebné aktualizácia podmienok určených v povolení, ak podľa § 33 ods. 1 písm. f) zákona o IPKZ v platnom znení bol uverejnený právne záväzný akt Európskej únie o záveroch o najlepších dostupných technikách (Vykonávacie rozhodnutie komisie (EÚ) 2017/302 z  15.februára 2017, ktorým sa podľa smernice Európskeho parlamentu a  Rady 2010/75/EÚ stanovujú závery o najlepších dostupných technikách (BAT) pre intenzívny chov hydiny alebo ošípaných.</w:t>
      </w:r>
    </w:p>
    <w:p w:rsidR="00FE3FBA" w:rsidRPr="00620F5F" w:rsidRDefault="00FE3FBA" w:rsidP="00E94934">
      <w:pPr>
        <w:pStyle w:val="Zarkazkladnhotextu"/>
        <w:spacing w:line="276" w:lineRule="auto"/>
        <w:ind w:firstLine="0"/>
        <w:rPr>
          <w:highlight w:val="yellow"/>
        </w:rPr>
      </w:pPr>
    </w:p>
    <w:p w:rsidR="00C260D1" w:rsidRPr="00C93BB8" w:rsidRDefault="00C260D1" w:rsidP="00E94934">
      <w:pPr>
        <w:spacing w:line="276" w:lineRule="auto"/>
        <w:ind w:firstLine="425"/>
        <w:jc w:val="both"/>
        <w:rPr>
          <w:iCs/>
        </w:rPr>
      </w:pPr>
      <w:r w:rsidRPr="00C93BB8">
        <w:rPr>
          <w:iCs/>
        </w:rPr>
        <w:t xml:space="preserve">Správne konanie sa začalo v súlade s § 11 ods. 1 zákona o IPKZ dňom doručenia písomného vyhotovenia žiadosti inšpekcii. Inšpekcia v súlade s § 11 ods. </w:t>
      </w:r>
      <w:r w:rsidR="005B3ED8" w:rsidRPr="00C93BB8">
        <w:rPr>
          <w:iCs/>
        </w:rPr>
        <w:t>5</w:t>
      </w:r>
      <w:r w:rsidRPr="00C93BB8">
        <w:rPr>
          <w:iCs/>
        </w:rPr>
        <w:t xml:space="preserve"> zákona o IPKZ upovedomila listom č. </w:t>
      </w:r>
      <w:r w:rsidR="00C93BB8" w:rsidRPr="00C93BB8">
        <w:t xml:space="preserve">6224-35241/37/2018/Sob/Z1 </w:t>
      </w:r>
      <w:r w:rsidRPr="00C93BB8">
        <w:t xml:space="preserve">zo dňa </w:t>
      </w:r>
      <w:r w:rsidR="00C93BB8" w:rsidRPr="00C93BB8">
        <w:t>13</w:t>
      </w:r>
      <w:r w:rsidRPr="00C93BB8">
        <w:t>.</w:t>
      </w:r>
      <w:r w:rsidR="005555F0" w:rsidRPr="00C93BB8">
        <w:t>1</w:t>
      </w:r>
      <w:r w:rsidR="00C93BB8" w:rsidRPr="00C93BB8">
        <w:t>1</w:t>
      </w:r>
      <w:r w:rsidRPr="00C93BB8">
        <w:t>.201</w:t>
      </w:r>
      <w:r w:rsidR="00FE3FBA" w:rsidRPr="00C93BB8">
        <w:t>8</w:t>
      </w:r>
      <w:r w:rsidRPr="00C93BB8">
        <w:t xml:space="preserve"> </w:t>
      </w:r>
      <w:r w:rsidRPr="00C93BB8">
        <w:rPr>
          <w:iCs/>
        </w:rPr>
        <w:t xml:space="preserve">účastníkov konania a dotknutý orgán štátnej správy, o začatí správneho konania vo veci vydania zmeny č. </w:t>
      </w:r>
      <w:r w:rsidR="00C93BB8">
        <w:rPr>
          <w:iCs/>
        </w:rPr>
        <w:t>1</w:t>
      </w:r>
      <w:r w:rsidRPr="00C93BB8">
        <w:rPr>
          <w:iCs/>
        </w:rPr>
        <w:t xml:space="preserve"> integrovaného povolenia pre prevádzku „</w:t>
      </w:r>
      <w:r w:rsidR="00C93BB8" w:rsidRPr="00C93BB8">
        <w:rPr>
          <w:b/>
          <w:iCs/>
        </w:rPr>
        <w:t>F</w:t>
      </w:r>
      <w:r w:rsidR="00606E0C" w:rsidRPr="00C93BB8">
        <w:rPr>
          <w:b/>
          <w:bCs/>
        </w:rPr>
        <w:t>arma B</w:t>
      </w:r>
      <w:r w:rsidR="00C93BB8">
        <w:rPr>
          <w:b/>
          <w:bCs/>
        </w:rPr>
        <w:t>ernolákovo</w:t>
      </w:r>
      <w:r w:rsidRPr="00C93BB8">
        <w:rPr>
          <w:iCs/>
        </w:rPr>
        <w:t xml:space="preserve">“ a stanovila 30 dňovú lehotu na vyjadrenie. </w:t>
      </w:r>
    </w:p>
    <w:p w:rsidR="00C260D1" w:rsidRPr="00620F5F" w:rsidRDefault="00C260D1" w:rsidP="00E94934">
      <w:pPr>
        <w:spacing w:line="276" w:lineRule="auto"/>
        <w:ind w:firstLine="426"/>
        <w:jc w:val="both"/>
        <w:rPr>
          <w:iCs/>
          <w:highlight w:val="yellow"/>
        </w:rPr>
      </w:pPr>
    </w:p>
    <w:p w:rsidR="00DF1B33" w:rsidRPr="00C93BB8" w:rsidRDefault="00DF1B33" w:rsidP="00E94934">
      <w:pPr>
        <w:spacing w:line="276" w:lineRule="auto"/>
        <w:ind w:firstLine="425"/>
        <w:jc w:val="both"/>
      </w:pPr>
      <w:r w:rsidRPr="00C93BB8">
        <w:t xml:space="preserve">Podľa § 11 ods. </w:t>
      </w:r>
      <w:r w:rsidR="005B3ED8" w:rsidRPr="00C93BB8">
        <w:t>5</w:t>
      </w:r>
      <w:r w:rsidRPr="00C93BB8">
        <w:t xml:space="preserve"> písm. e) zákona o IPKZ inšpekcia listom č. </w:t>
      </w:r>
      <w:r w:rsidR="00C93BB8" w:rsidRPr="00C93BB8">
        <w:t xml:space="preserve">6224-35269/37/2018/Sob/Z1 </w:t>
      </w:r>
      <w:r w:rsidRPr="00C93BB8">
        <w:t xml:space="preserve">zo dňa </w:t>
      </w:r>
      <w:r w:rsidR="00C93BB8" w:rsidRPr="00C93BB8">
        <w:t>13</w:t>
      </w:r>
      <w:r w:rsidR="00FE3FBA" w:rsidRPr="00C93BB8">
        <w:t>.</w:t>
      </w:r>
      <w:r w:rsidR="005555F0" w:rsidRPr="00C93BB8">
        <w:t>1</w:t>
      </w:r>
      <w:r w:rsidR="00C93BB8" w:rsidRPr="00C93BB8">
        <w:t>1</w:t>
      </w:r>
      <w:r w:rsidRPr="00C93BB8">
        <w:t>.201</w:t>
      </w:r>
      <w:r w:rsidR="00FE3FBA" w:rsidRPr="00C93BB8">
        <w:t>8</w:t>
      </w:r>
      <w:r w:rsidRPr="00C93BB8">
        <w:t xml:space="preserve"> požiadala </w:t>
      </w:r>
      <w:r w:rsidR="00606E0C" w:rsidRPr="00C93BB8">
        <w:t xml:space="preserve">Obec </w:t>
      </w:r>
      <w:r w:rsidR="00C93BB8" w:rsidRPr="00C93BB8">
        <w:t>Bernolákovo</w:t>
      </w:r>
      <w:r w:rsidR="00606E0C" w:rsidRPr="00C93BB8">
        <w:t xml:space="preserve"> </w:t>
      </w:r>
      <w:r w:rsidRPr="00C93BB8">
        <w:t>o zverejnenie žiadosti, údajov, výzvy a informácii vo veci zmeny integrovaného povolenia.</w:t>
      </w:r>
    </w:p>
    <w:p w:rsidR="00DF1B33" w:rsidRPr="00620F5F" w:rsidRDefault="00DF1B33" w:rsidP="00E94934">
      <w:pPr>
        <w:spacing w:line="276" w:lineRule="auto"/>
        <w:ind w:firstLine="426"/>
        <w:jc w:val="both"/>
        <w:rPr>
          <w:highlight w:val="yellow"/>
        </w:rPr>
      </w:pPr>
    </w:p>
    <w:p w:rsidR="00DF1B33" w:rsidRPr="00C93BB8" w:rsidRDefault="00DF1B33" w:rsidP="00E94934">
      <w:pPr>
        <w:spacing w:line="276" w:lineRule="auto"/>
        <w:ind w:firstLine="426"/>
        <w:jc w:val="both"/>
      </w:pPr>
      <w:r w:rsidRPr="00C93BB8">
        <w:t xml:space="preserve">Inšpekcia listom č. </w:t>
      </w:r>
      <w:r w:rsidR="00C93BB8" w:rsidRPr="00FF39C0">
        <w:t>6224-35249/37/2018/Sob</w:t>
      </w:r>
      <w:r w:rsidR="00C93BB8" w:rsidRPr="00AC0196">
        <w:t>/Z</w:t>
      </w:r>
      <w:r w:rsidR="00C93BB8">
        <w:t>1</w:t>
      </w:r>
      <w:r w:rsidR="00606E0C" w:rsidRPr="00C93BB8">
        <w:t xml:space="preserve"> </w:t>
      </w:r>
      <w:r w:rsidRPr="00C93BB8">
        <w:t xml:space="preserve">zverejnila údaje a informácie o zmene č. </w:t>
      </w:r>
      <w:r w:rsidR="00C93BB8">
        <w:t>1</w:t>
      </w:r>
      <w:r w:rsidRPr="00C93BB8">
        <w:t xml:space="preserve"> integrovaného povolenia na úradnej tabuli inšpekcii a na webovej stránke SIŽP. </w:t>
      </w:r>
    </w:p>
    <w:p w:rsidR="00DF1B33" w:rsidRPr="00620F5F" w:rsidRDefault="00DF1B33" w:rsidP="00E94934">
      <w:pPr>
        <w:spacing w:line="276" w:lineRule="auto"/>
        <w:ind w:firstLine="426"/>
        <w:jc w:val="both"/>
        <w:rPr>
          <w:iCs/>
          <w:highlight w:val="yellow"/>
        </w:rPr>
      </w:pPr>
    </w:p>
    <w:p w:rsidR="00DF1B33" w:rsidRPr="00C93BB8" w:rsidRDefault="00DF1B33" w:rsidP="00E94934">
      <w:pPr>
        <w:spacing w:line="276" w:lineRule="auto"/>
        <w:ind w:firstLine="426"/>
        <w:jc w:val="both"/>
      </w:pPr>
      <w:r w:rsidRPr="00C93BB8">
        <w:rPr>
          <w:iCs/>
        </w:rPr>
        <w:t>Vzhľadom k tomu, že činnosť v prevádzke „</w:t>
      </w:r>
      <w:r w:rsidR="00C93BB8" w:rsidRPr="00C93BB8">
        <w:rPr>
          <w:b/>
          <w:iCs/>
        </w:rPr>
        <w:t>F</w:t>
      </w:r>
      <w:r w:rsidR="00606E0C" w:rsidRPr="00C93BB8">
        <w:rPr>
          <w:b/>
          <w:bCs/>
        </w:rPr>
        <w:t>arma B</w:t>
      </w:r>
      <w:r w:rsidR="00C93BB8">
        <w:rPr>
          <w:b/>
          <w:bCs/>
        </w:rPr>
        <w:t>ernolákovo</w:t>
      </w:r>
      <w:r w:rsidRPr="00C93BB8">
        <w:rPr>
          <w:iCs/>
        </w:rPr>
        <w:t xml:space="preserve">“ prevádzkovateľa </w:t>
      </w:r>
      <w:r w:rsidR="00C93BB8" w:rsidRPr="00C93BB8">
        <w:rPr>
          <w:b/>
        </w:rPr>
        <w:t>ProOvo a.s., Krajinská cesta 273, 900 21 Svätý Jur, IČO 34 099 786</w:t>
      </w:r>
      <w:r w:rsidR="000A3F27" w:rsidRPr="00C93BB8">
        <w:rPr>
          <w:b/>
        </w:rPr>
        <w:t>,</w:t>
      </w:r>
      <w:r w:rsidR="000A3F27" w:rsidRPr="00C93BB8">
        <w:t xml:space="preserve"> </w:t>
      </w:r>
      <w:r w:rsidRPr="00C93BB8">
        <w:t xml:space="preserve">bola inšpekciou povolená rozhodnutím č. </w:t>
      </w:r>
      <w:r w:rsidR="00C93BB8" w:rsidRPr="001F009D">
        <w:rPr>
          <w:color w:val="000000"/>
        </w:rPr>
        <w:t>6568</w:t>
      </w:r>
      <w:r w:rsidR="00C93BB8" w:rsidRPr="001F009D">
        <w:t>/OIPK-</w:t>
      </w:r>
      <w:r w:rsidR="00C93BB8" w:rsidRPr="001F009D">
        <w:rPr>
          <w:color w:val="000000"/>
        </w:rPr>
        <w:t>1474/</w:t>
      </w:r>
      <w:r w:rsidR="00C93BB8" w:rsidRPr="001F009D">
        <w:t xml:space="preserve">05-Mč/371300105 zo dňa </w:t>
      </w:r>
      <w:r w:rsidR="00C93BB8" w:rsidRPr="001F009D">
        <w:rPr>
          <w:color w:val="000000"/>
        </w:rPr>
        <w:t>30.11.</w:t>
      </w:r>
      <w:r w:rsidR="00C93BB8" w:rsidRPr="001F009D">
        <w:t xml:space="preserve"> 2005, ktoré nadobudlo právoplatnosť dňa 10.03.2006</w:t>
      </w:r>
      <w:r w:rsidR="00C93BB8">
        <w:t xml:space="preserve"> </w:t>
      </w:r>
      <w:r w:rsidRPr="00C93BB8">
        <w:t>v platnom znení a nejedná sa o zmenu v činnosti prevádzky podľa § 2 písm. j) zákon o IPKZ, inšpekcia podľa § 11 ods. 7 písm e) zákona o IPKZ upustila od ústneho pojednávania.</w:t>
      </w:r>
    </w:p>
    <w:p w:rsidR="00DF1B33" w:rsidRPr="00620F5F" w:rsidRDefault="00DF1B33" w:rsidP="00E94934">
      <w:pPr>
        <w:spacing w:line="276" w:lineRule="auto"/>
        <w:ind w:firstLine="426"/>
        <w:jc w:val="both"/>
        <w:rPr>
          <w:highlight w:val="yellow"/>
        </w:rPr>
      </w:pPr>
    </w:p>
    <w:p w:rsidR="00C260D1" w:rsidRPr="00C93BB8" w:rsidRDefault="00C260D1" w:rsidP="00E94934">
      <w:pPr>
        <w:spacing w:line="276" w:lineRule="auto"/>
        <w:ind w:firstLine="426"/>
        <w:jc w:val="both"/>
      </w:pPr>
      <w:r w:rsidRPr="00C93BB8">
        <w:t xml:space="preserve">Inšpekcia upovedomila, že ak niektorý z účastníkov konania alebo dotknutý orgán potrebuje na vyjadrenie sa dlhší čas, môže inšpekcia podľa § 11 ods. 5 zákona o IPKZ určenú lehotu na jeho žiadosť predĺžiť. </w:t>
      </w:r>
    </w:p>
    <w:p w:rsidR="00C260D1" w:rsidRPr="00C93BB8" w:rsidRDefault="00C260D1" w:rsidP="00E94934">
      <w:pPr>
        <w:spacing w:line="276" w:lineRule="auto"/>
        <w:ind w:firstLine="426"/>
        <w:jc w:val="both"/>
      </w:pPr>
    </w:p>
    <w:p w:rsidR="00C260D1" w:rsidRPr="00C93BB8" w:rsidRDefault="00C260D1" w:rsidP="00E94934">
      <w:pPr>
        <w:spacing w:line="276" w:lineRule="auto"/>
        <w:ind w:firstLine="426"/>
        <w:jc w:val="both"/>
      </w:pPr>
      <w:r w:rsidRPr="00C93BB8">
        <w:t>V stanovenej lehote žiadny z účastníkov konania ani dotknutý orgán nepožiadal o predĺženie lehoty na vyjadrenie sa k žiadosti.</w:t>
      </w:r>
    </w:p>
    <w:p w:rsidR="00C260D1" w:rsidRPr="001E04E3" w:rsidRDefault="00C260D1" w:rsidP="00E94934">
      <w:pPr>
        <w:spacing w:line="276" w:lineRule="auto"/>
        <w:ind w:firstLine="426"/>
        <w:jc w:val="both"/>
      </w:pPr>
      <w:r w:rsidRPr="00620F5F">
        <w:rPr>
          <w:highlight w:val="yellow"/>
        </w:rPr>
        <w:t xml:space="preserve"> </w:t>
      </w:r>
    </w:p>
    <w:p w:rsidR="00C260D1" w:rsidRPr="001E04E3" w:rsidRDefault="00C260D1" w:rsidP="00E94934">
      <w:pPr>
        <w:spacing w:line="276" w:lineRule="auto"/>
        <w:ind w:firstLine="426"/>
        <w:jc w:val="both"/>
        <w:rPr>
          <w:iCs/>
        </w:rPr>
      </w:pPr>
      <w:r w:rsidRPr="001E04E3">
        <w:rPr>
          <w:iCs/>
        </w:rPr>
        <w:t xml:space="preserve">V stanovenej </w:t>
      </w:r>
      <w:r w:rsidR="001E04E3" w:rsidRPr="001E04E3">
        <w:rPr>
          <w:iCs/>
        </w:rPr>
        <w:t>neb</w:t>
      </w:r>
      <w:r w:rsidR="00FE3FBA" w:rsidRPr="001E04E3">
        <w:rPr>
          <w:iCs/>
        </w:rPr>
        <w:t>olo</w:t>
      </w:r>
      <w:r w:rsidRPr="001E04E3">
        <w:rPr>
          <w:iCs/>
        </w:rPr>
        <w:t xml:space="preserve"> doručené na inšpekciu </w:t>
      </w:r>
      <w:r w:rsidR="001E04E3" w:rsidRPr="001E04E3">
        <w:rPr>
          <w:iCs/>
        </w:rPr>
        <w:t xml:space="preserve">žiadne </w:t>
      </w:r>
      <w:r w:rsidRPr="001E04E3">
        <w:rPr>
          <w:iCs/>
        </w:rPr>
        <w:t>vyjadreni</w:t>
      </w:r>
      <w:r w:rsidR="00FE3FBA" w:rsidRPr="001E04E3">
        <w:rPr>
          <w:iCs/>
        </w:rPr>
        <w:t>e</w:t>
      </w:r>
      <w:r w:rsidRPr="001E04E3">
        <w:rPr>
          <w:iCs/>
        </w:rPr>
        <w:t xml:space="preserve"> k žiadosti o zmenu integrovaného povolenia</w:t>
      </w:r>
      <w:r w:rsidR="001E04E3" w:rsidRPr="001E04E3">
        <w:rPr>
          <w:iCs/>
        </w:rPr>
        <w:t>.</w:t>
      </w:r>
    </w:p>
    <w:p w:rsidR="00D86000" w:rsidRPr="00620F5F" w:rsidRDefault="00D86000" w:rsidP="00E94934">
      <w:pPr>
        <w:spacing w:line="276" w:lineRule="auto"/>
        <w:ind w:left="1080"/>
        <w:jc w:val="both"/>
        <w:rPr>
          <w:iCs/>
          <w:highlight w:val="yellow"/>
        </w:rPr>
      </w:pPr>
    </w:p>
    <w:p w:rsidR="00C260D1" w:rsidRPr="00C93BB8" w:rsidRDefault="00C260D1" w:rsidP="00E94934">
      <w:pPr>
        <w:tabs>
          <w:tab w:val="left" w:pos="426"/>
        </w:tabs>
        <w:spacing w:line="276" w:lineRule="auto"/>
        <w:jc w:val="both"/>
      </w:pPr>
      <w:r w:rsidRPr="00C93BB8">
        <w:tab/>
        <w:t xml:space="preserve">Iné vyjadrenia a námety k žiadosti v určenej lehote neboli vznesené. Inšpekcia v priebehu konania nezistila dôvody, ktoré by bránili vydaniu zmeny integrovaného povolenia. </w:t>
      </w:r>
    </w:p>
    <w:p w:rsidR="00C260D1" w:rsidRPr="00620F5F" w:rsidRDefault="00C260D1" w:rsidP="00E94934">
      <w:pPr>
        <w:tabs>
          <w:tab w:val="left" w:pos="426"/>
        </w:tabs>
        <w:spacing w:line="276" w:lineRule="auto"/>
        <w:jc w:val="both"/>
        <w:rPr>
          <w:highlight w:val="yellow"/>
        </w:rPr>
      </w:pPr>
    </w:p>
    <w:p w:rsidR="00C260D1" w:rsidRPr="00620F5F" w:rsidRDefault="00C260D1" w:rsidP="00E94934">
      <w:pPr>
        <w:tabs>
          <w:tab w:val="left" w:pos="0"/>
        </w:tabs>
        <w:spacing w:line="276" w:lineRule="auto"/>
        <w:ind w:firstLine="426"/>
        <w:jc w:val="both"/>
      </w:pPr>
      <w:r w:rsidRPr="00620F5F">
        <w:t>Vzhľadom na to, že zmena v činnosti prevádzky nemá významný negatívny vplyv na životné prostredie cudzieho štátu, cudzí dotknutý orgán nebol požiadaný o vyjadrenie.</w:t>
      </w:r>
    </w:p>
    <w:p w:rsidR="00C260D1" w:rsidRPr="00620F5F" w:rsidRDefault="00C260D1" w:rsidP="00E94934">
      <w:pPr>
        <w:tabs>
          <w:tab w:val="left" w:pos="426"/>
        </w:tabs>
        <w:spacing w:line="276" w:lineRule="auto"/>
        <w:jc w:val="both"/>
      </w:pPr>
    </w:p>
    <w:p w:rsidR="000D3377" w:rsidRPr="00620F5F" w:rsidRDefault="000D3377" w:rsidP="00E94934">
      <w:pPr>
        <w:spacing w:line="276" w:lineRule="auto"/>
        <w:ind w:firstLine="426"/>
        <w:jc w:val="both"/>
        <w:rPr>
          <w:rFonts w:eastAsia="Calibri"/>
        </w:rPr>
      </w:pPr>
      <w:r w:rsidRPr="00620F5F">
        <w:rPr>
          <w:rFonts w:eastAsia="Calibri"/>
        </w:rPr>
        <w:t>Inšpekcia na základe preskúmania a zhodnotenia predloženej žiadosti, zistila stav a zabezpečenie prevádzky z hľadiska zhodnotenia celkovej úrovne ochrany životného prostredia podľa zákona o IPKZ a rozhodla tak, ako je uvedené vo výrokovej časti tohto rozhodnutia.</w:t>
      </w:r>
    </w:p>
    <w:p w:rsidR="00B30892" w:rsidRPr="00620F5F" w:rsidRDefault="00B30892" w:rsidP="00E94934">
      <w:pPr>
        <w:spacing w:line="276" w:lineRule="auto"/>
        <w:jc w:val="center"/>
        <w:rPr>
          <w:b/>
          <w:sz w:val="32"/>
          <w:highlight w:val="yellow"/>
        </w:rPr>
      </w:pPr>
    </w:p>
    <w:p w:rsidR="00130195" w:rsidRDefault="00130195" w:rsidP="00E94934">
      <w:pPr>
        <w:spacing w:line="276" w:lineRule="auto"/>
        <w:jc w:val="center"/>
        <w:rPr>
          <w:b/>
          <w:sz w:val="32"/>
        </w:rPr>
      </w:pPr>
    </w:p>
    <w:p w:rsidR="00130195" w:rsidRDefault="00130195" w:rsidP="00E94934">
      <w:pPr>
        <w:spacing w:line="276" w:lineRule="auto"/>
        <w:jc w:val="center"/>
        <w:rPr>
          <w:b/>
          <w:sz w:val="32"/>
        </w:rPr>
      </w:pPr>
    </w:p>
    <w:p w:rsidR="00130195" w:rsidRDefault="00130195" w:rsidP="00E94934">
      <w:pPr>
        <w:spacing w:line="276" w:lineRule="auto"/>
        <w:jc w:val="center"/>
        <w:rPr>
          <w:b/>
          <w:sz w:val="32"/>
        </w:rPr>
      </w:pPr>
    </w:p>
    <w:p w:rsidR="00B20547" w:rsidRPr="00620F5F" w:rsidRDefault="00B20547" w:rsidP="00E94934">
      <w:pPr>
        <w:spacing w:line="276" w:lineRule="auto"/>
        <w:jc w:val="center"/>
        <w:rPr>
          <w:sz w:val="32"/>
        </w:rPr>
      </w:pPr>
      <w:bookmarkStart w:id="0" w:name="_GoBack"/>
      <w:bookmarkEnd w:id="0"/>
      <w:r w:rsidRPr="00620F5F">
        <w:rPr>
          <w:b/>
          <w:sz w:val="32"/>
        </w:rPr>
        <w:lastRenderedPageBreak/>
        <w:t>P o u č e n i e</w:t>
      </w:r>
      <w:r w:rsidRPr="00620F5F">
        <w:rPr>
          <w:b/>
          <w:sz w:val="32"/>
        </w:rPr>
        <w:tab/>
      </w:r>
    </w:p>
    <w:p w:rsidR="00B20547" w:rsidRPr="00620F5F" w:rsidRDefault="00B20547" w:rsidP="00E94934">
      <w:pPr>
        <w:spacing w:line="276" w:lineRule="auto"/>
        <w:ind w:firstLine="426"/>
        <w:jc w:val="both"/>
      </w:pPr>
      <w:r w:rsidRPr="00620F5F">
        <w:t>Proti tomuto rozhodnutiu môžu podľa § 54 ods. 1 a 2 správneho poriadku účastníci konania v lehote do 15 dní odo dňa jeho doručenia podať odvolanie na Slovenskú inšpekciu životného prostredia, Inšpektorát životného prostredia Bratislava, odbor integrovaného povoľovania a kontroly, Jeséniova 17, 831 01 Bratislava.</w:t>
      </w:r>
    </w:p>
    <w:p w:rsidR="00B20547" w:rsidRPr="00620F5F" w:rsidRDefault="00B20547" w:rsidP="00E94934">
      <w:pPr>
        <w:spacing w:line="276" w:lineRule="auto"/>
        <w:ind w:firstLine="426"/>
        <w:jc w:val="both"/>
      </w:pPr>
      <w:r w:rsidRPr="00620F5F">
        <w:t>Ak toto rozhodnutie po vyčerpaní prípustných riadnych opravných prostriedkov nadobudne právoplatnosť, jeho zákonnosť môže byť preskúmaná súdom.</w:t>
      </w:r>
    </w:p>
    <w:p w:rsidR="00B20547" w:rsidRPr="00620F5F" w:rsidRDefault="00B20547" w:rsidP="00E94934">
      <w:pPr>
        <w:pStyle w:val="Odstavec1"/>
        <w:spacing w:before="0" w:line="276" w:lineRule="auto"/>
        <w:rPr>
          <w:bCs/>
          <w:szCs w:val="24"/>
          <w:lang w:val="sk-SK" w:eastAsia="sk-SK"/>
        </w:rPr>
      </w:pPr>
    </w:p>
    <w:p w:rsidR="00B20547" w:rsidRPr="00620F5F" w:rsidRDefault="00B20547" w:rsidP="00E94934">
      <w:pPr>
        <w:pStyle w:val="Odstavec1"/>
        <w:spacing w:before="0" w:line="276" w:lineRule="auto"/>
        <w:rPr>
          <w:bCs/>
          <w:szCs w:val="24"/>
          <w:highlight w:val="yellow"/>
          <w:lang w:val="sk-SK" w:eastAsia="sk-SK"/>
        </w:rPr>
      </w:pPr>
    </w:p>
    <w:p w:rsidR="00723B98" w:rsidRPr="00620F5F" w:rsidRDefault="00723B98" w:rsidP="00E94934">
      <w:pPr>
        <w:pStyle w:val="Odstavec1"/>
        <w:spacing w:before="0" w:line="276" w:lineRule="auto"/>
        <w:rPr>
          <w:bCs/>
          <w:szCs w:val="24"/>
          <w:highlight w:val="yellow"/>
          <w:lang w:val="sk-SK" w:eastAsia="sk-SK"/>
        </w:rPr>
      </w:pPr>
    </w:p>
    <w:p w:rsidR="00BC123E" w:rsidRPr="00620F5F" w:rsidRDefault="00BC123E" w:rsidP="00E94934">
      <w:pPr>
        <w:pStyle w:val="Zkladntext3"/>
        <w:spacing w:after="0" w:line="276" w:lineRule="auto"/>
        <w:rPr>
          <w:sz w:val="24"/>
          <w:szCs w:val="24"/>
          <w:highlight w:val="yellow"/>
        </w:rPr>
      </w:pPr>
    </w:p>
    <w:p w:rsidR="00F10712" w:rsidRPr="00620F5F" w:rsidRDefault="00F10712" w:rsidP="00E94934">
      <w:pPr>
        <w:pStyle w:val="Zkladntext3"/>
        <w:spacing w:after="0" w:line="276" w:lineRule="auto"/>
        <w:rPr>
          <w:sz w:val="24"/>
          <w:szCs w:val="24"/>
          <w:highlight w:val="yellow"/>
        </w:rPr>
      </w:pPr>
    </w:p>
    <w:p w:rsidR="00F10712" w:rsidRPr="00620F5F" w:rsidRDefault="000B676D" w:rsidP="00E94934">
      <w:pPr>
        <w:tabs>
          <w:tab w:val="left" w:pos="709"/>
        </w:tabs>
        <w:spacing w:line="276" w:lineRule="auto"/>
        <w:rPr>
          <w:highlight w:val="yellow"/>
        </w:rPr>
      </w:pPr>
      <w:r w:rsidRPr="00620F5F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EDA85E" wp14:editId="5860E062">
                <wp:simplePos x="0" y="0"/>
                <wp:positionH relativeFrom="column">
                  <wp:posOffset>3543300</wp:posOffset>
                </wp:positionH>
                <wp:positionV relativeFrom="paragraph">
                  <wp:posOffset>-1270</wp:posOffset>
                </wp:positionV>
                <wp:extent cx="2162810" cy="521335"/>
                <wp:effectExtent l="3810" t="0" r="0" b="31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810" cy="521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4E69" w:rsidRPr="00405D60" w:rsidRDefault="00814E69" w:rsidP="00F10712">
                            <w:pPr>
                              <w:tabs>
                                <w:tab w:val="left" w:pos="288"/>
                                <w:tab w:val="left" w:pos="1296"/>
                                <w:tab w:val="left" w:pos="1584"/>
                                <w:tab w:val="left" w:pos="3456"/>
                                <w:tab w:val="left" w:pos="4896"/>
                                <w:tab w:val="left" w:pos="5184"/>
                                <w:tab w:val="left" w:pos="6336"/>
                                <w:tab w:val="left" w:pos="6624"/>
                              </w:tabs>
                              <w:spacing w:line="300" w:lineRule="exact"/>
                              <w:jc w:val="both"/>
                            </w:pPr>
                            <w:r>
                              <w:t>JUDr. Richard Molnár</w:t>
                            </w:r>
                            <w:r w:rsidRPr="00405D60">
                              <w:tab/>
                              <w:t xml:space="preserve">               </w:t>
                            </w:r>
                          </w:p>
                          <w:p w:rsidR="00814E69" w:rsidRPr="00405D60" w:rsidRDefault="00814E69" w:rsidP="00F10712">
                            <w:pPr>
                              <w:spacing w:line="300" w:lineRule="exact"/>
                              <w:jc w:val="both"/>
                              <w:rPr>
                                <w:b/>
                              </w:rPr>
                            </w:pPr>
                            <w:r w:rsidRPr="00405D60">
                              <w:t xml:space="preserve">       </w:t>
                            </w:r>
                            <w:r>
                              <w:t xml:space="preserve">   </w:t>
                            </w:r>
                            <w:r w:rsidRPr="00405D60">
                              <w:t xml:space="preserve"> riaditeľ</w:t>
                            </w:r>
                          </w:p>
                          <w:p w:rsidR="00814E69" w:rsidRDefault="00814E69" w:rsidP="00F107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9pt;margin-top:-.1pt;width:170.3pt;height:4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" stroked="f">
                <v:textbox>
                  <w:txbxContent>
                    <w:p w:rsidR="00814E69" w:rsidRPr="00405D60" w:rsidRDefault="00814E69" w:rsidP="00F10712">
                      <w:pPr>
                        <w:tabs>
                          <w:tab w:val="left" w:pos="288"/>
                          <w:tab w:val="left" w:pos="1296"/>
                          <w:tab w:val="left" w:pos="1584"/>
                          <w:tab w:val="left" w:pos="3456"/>
                          <w:tab w:val="left" w:pos="4896"/>
                          <w:tab w:val="left" w:pos="5184"/>
                          <w:tab w:val="left" w:pos="6336"/>
                          <w:tab w:val="left" w:pos="6624"/>
                        </w:tabs>
                        <w:spacing w:line="300" w:lineRule="exact"/>
                        <w:jc w:val="both"/>
                      </w:pPr>
                      <w:r>
                        <w:t>JUDr. Richard Molnár</w:t>
                      </w:r>
                      <w:r w:rsidRPr="00405D60">
                        <w:tab/>
                        <w:t xml:space="preserve">               </w:t>
                      </w:r>
                    </w:p>
                    <w:p w:rsidR="00814E69" w:rsidRPr="00405D60" w:rsidRDefault="00814E69" w:rsidP="00F10712">
                      <w:pPr>
                        <w:spacing w:line="300" w:lineRule="exact"/>
                        <w:jc w:val="both"/>
                        <w:rPr>
                          <w:b/>
                        </w:rPr>
                      </w:pPr>
                      <w:r w:rsidRPr="00405D60">
                        <w:t xml:space="preserve">       </w:t>
                      </w:r>
                      <w:r>
                        <w:t xml:space="preserve">   </w:t>
                      </w:r>
                      <w:r w:rsidRPr="00405D60">
                        <w:t xml:space="preserve"> riaditeľ</w:t>
                      </w:r>
                    </w:p>
                    <w:p w:rsidR="00814E69" w:rsidRDefault="00814E69" w:rsidP="00F1071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10712" w:rsidRPr="00620F5F" w:rsidRDefault="00F10712" w:rsidP="00E94934">
      <w:pPr>
        <w:pStyle w:val="Zkladntext2"/>
        <w:spacing w:line="276" w:lineRule="auto"/>
        <w:ind w:firstLine="5387"/>
        <w:rPr>
          <w:highlight w:val="yellow"/>
        </w:rPr>
      </w:pPr>
    </w:p>
    <w:p w:rsidR="00723B98" w:rsidRPr="00620F5F" w:rsidRDefault="00723B98" w:rsidP="00E94934">
      <w:pPr>
        <w:tabs>
          <w:tab w:val="left" w:pos="851"/>
        </w:tabs>
        <w:spacing w:line="276" w:lineRule="auto"/>
        <w:ind w:left="851" w:hanging="851"/>
        <w:rPr>
          <w:b/>
          <w:highlight w:val="yellow"/>
        </w:rPr>
      </w:pPr>
    </w:p>
    <w:p w:rsidR="00E55C40" w:rsidRPr="00620F5F" w:rsidRDefault="00E55C40" w:rsidP="00E94934">
      <w:pPr>
        <w:tabs>
          <w:tab w:val="left" w:pos="851"/>
        </w:tabs>
        <w:spacing w:line="276" w:lineRule="auto"/>
        <w:ind w:left="851" w:hanging="851"/>
        <w:rPr>
          <w:b/>
          <w:highlight w:val="yellow"/>
        </w:rPr>
      </w:pPr>
    </w:p>
    <w:p w:rsidR="006272FA" w:rsidRPr="00620F5F" w:rsidRDefault="006272FA" w:rsidP="00E94934">
      <w:pPr>
        <w:tabs>
          <w:tab w:val="left" w:pos="851"/>
        </w:tabs>
        <w:spacing w:line="276" w:lineRule="auto"/>
        <w:ind w:left="851" w:hanging="851"/>
        <w:rPr>
          <w:b/>
        </w:rPr>
      </w:pPr>
      <w:r w:rsidRPr="00620F5F">
        <w:rPr>
          <w:b/>
        </w:rPr>
        <w:t>Doručí sa účastníkom konania:</w:t>
      </w:r>
    </w:p>
    <w:p w:rsidR="00620F5F" w:rsidRPr="00620F5F" w:rsidRDefault="00620F5F" w:rsidP="006A2F1C">
      <w:pPr>
        <w:numPr>
          <w:ilvl w:val="0"/>
          <w:numId w:val="4"/>
        </w:numPr>
        <w:spacing w:line="276" w:lineRule="auto"/>
        <w:ind w:left="426" w:hanging="426"/>
        <w:jc w:val="both"/>
      </w:pPr>
      <w:r w:rsidRPr="00620F5F">
        <w:t xml:space="preserve">ProOvo a.s., Krajinská cesta 273, 900 21 Svätý Jur </w:t>
      </w:r>
    </w:p>
    <w:p w:rsidR="00620F5F" w:rsidRPr="00620F5F" w:rsidRDefault="00620F5F" w:rsidP="006A2F1C">
      <w:pPr>
        <w:numPr>
          <w:ilvl w:val="0"/>
          <w:numId w:val="4"/>
        </w:numPr>
        <w:spacing w:line="276" w:lineRule="auto"/>
        <w:ind w:left="426" w:hanging="426"/>
        <w:jc w:val="both"/>
      </w:pPr>
      <w:r w:rsidRPr="00620F5F">
        <w:t xml:space="preserve">Obec Bernolákovo, Hlavná 111, 90027 Bernolákovo </w:t>
      </w:r>
    </w:p>
    <w:p w:rsidR="00620F5F" w:rsidRPr="00620F5F" w:rsidRDefault="00620F5F" w:rsidP="006A2F1C">
      <w:pPr>
        <w:numPr>
          <w:ilvl w:val="0"/>
          <w:numId w:val="4"/>
        </w:numPr>
        <w:spacing w:line="300" w:lineRule="exact"/>
        <w:ind w:left="426" w:hanging="426"/>
        <w:jc w:val="both"/>
        <w:rPr>
          <w:u w:val="single"/>
        </w:rPr>
      </w:pPr>
      <w:r w:rsidRPr="00620F5F">
        <w:rPr>
          <w:rStyle w:val="Siln"/>
          <w:b w:val="0"/>
        </w:rPr>
        <w:t>SLOVENSKÝ VODOHOSPODÁRSKY PODNIK</w:t>
      </w:r>
      <w:r w:rsidRPr="00620F5F">
        <w:rPr>
          <w:rStyle w:val="Siln"/>
        </w:rPr>
        <w:t xml:space="preserve">, </w:t>
      </w:r>
      <w:r w:rsidRPr="00620F5F">
        <w:t>štátny podnik, Radničné námestie 8, 969 55 Banská Štiavnica</w:t>
      </w:r>
    </w:p>
    <w:p w:rsidR="009A08E4" w:rsidRPr="00620F5F" w:rsidRDefault="009A08E4" w:rsidP="00E94934">
      <w:pPr>
        <w:spacing w:line="276" w:lineRule="auto"/>
      </w:pPr>
    </w:p>
    <w:p w:rsidR="00DF1B33" w:rsidRPr="00620F5F" w:rsidRDefault="00DF1B33" w:rsidP="00E94934">
      <w:pPr>
        <w:spacing w:line="276" w:lineRule="auto"/>
        <w:rPr>
          <w:b/>
        </w:rPr>
      </w:pPr>
      <w:r w:rsidRPr="00620F5F">
        <w:rPr>
          <w:b/>
        </w:rPr>
        <w:t xml:space="preserve">Dotknutému orgánu: </w:t>
      </w:r>
      <w:r w:rsidRPr="00620F5F">
        <w:t>(po nadobudnutí právoplatnosti)</w:t>
      </w:r>
    </w:p>
    <w:p w:rsidR="000259E1" w:rsidRPr="00FD1026" w:rsidRDefault="00620F5F" w:rsidP="004D2180">
      <w:pPr>
        <w:spacing w:line="300" w:lineRule="exact"/>
        <w:ind w:left="426" w:hanging="426"/>
        <w:jc w:val="both"/>
      </w:pPr>
      <w:r>
        <w:t>4</w:t>
      </w:r>
      <w:r w:rsidRPr="00CD24A2">
        <w:t>.</w:t>
      </w:r>
      <w:r w:rsidRPr="00CD24A2">
        <w:tab/>
        <w:t>Okresný úrad v Senci, Odbor starostlivosti o životné prostredie,</w:t>
      </w:r>
      <w:r w:rsidRPr="00CD24A2">
        <w:rPr>
          <w:b/>
        </w:rPr>
        <w:t xml:space="preserve"> </w:t>
      </w:r>
      <w:r w:rsidRPr="00CD24A2">
        <w:t>Hurbanova 21, 903 01 Senec</w:t>
      </w:r>
    </w:p>
    <w:sectPr w:rsidR="000259E1" w:rsidRPr="00FD1026" w:rsidSect="004C6E63">
      <w:headerReference w:type="default" r:id="rId10"/>
      <w:footerReference w:type="even" r:id="rId11"/>
      <w:type w:val="continuous"/>
      <w:pgSz w:w="12240" w:h="15840"/>
      <w:pgMar w:top="1235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D70" w:rsidRDefault="00C13D70">
      <w:r>
        <w:separator/>
      </w:r>
    </w:p>
  </w:endnote>
  <w:endnote w:type="continuationSeparator" w:id="0">
    <w:p w:rsidR="00C13D70" w:rsidRDefault="00C1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inion">
    <w:charset w:val="02"/>
    <w:family w:val="swiss"/>
    <w:pitch w:val="variable"/>
  </w:font>
  <w:font w:name="Nyala">
    <w:panose1 w:val="02000504070300020003"/>
    <w:charset w:val="EE"/>
    <w:family w:val="auto"/>
    <w:pitch w:val="variable"/>
    <w:sig w:usb0="A000006F" w:usb1="00000000" w:usb2="00000800" w:usb3="00000000" w:csb0="0000009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E69" w:rsidRDefault="00814E69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814E69" w:rsidRDefault="00814E69">
    <w:pPr>
      <w:pStyle w:val="Pta"/>
    </w:pPr>
  </w:p>
  <w:p w:rsidR="00814E69" w:rsidRDefault="00814E6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D70" w:rsidRDefault="00C13D70">
      <w:r>
        <w:separator/>
      </w:r>
    </w:p>
  </w:footnote>
  <w:footnote w:type="continuationSeparator" w:id="0">
    <w:p w:rsidR="00C13D70" w:rsidRDefault="00C13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E69" w:rsidRPr="00121EBF" w:rsidRDefault="00814E69" w:rsidP="00227EF2">
    <w:pPr>
      <w:pStyle w:val="Hlavika"/>
      <w:jc w:val="right"/>
      <w:rPr>
        <w:i/>
        <w:iCs/>
        <w:sz w:val="16"/>
        <w:szCs w:val="20"/>
      </w:rPr>
    </w:pPr>
    <w:r w:rsidRPr="00227EF2">
      <w:rPr>
        <w:i/>
        <w:iCs/>
        <w:sz w:val="20"/>
        <w:szCs w:val="20"/>
      </w:rPr>
      <w:t xml:space="preserve">strana </w:t>
    </w:r>
    <w:r w:rsidRPr="00227EF2">
      <w:rPr>
        <w:i/>
        <w:iCs/>
        <w:sz w:val="20"/>
        <w:szCs w:val="20"/>
      </w:rPr>
      <w:fldChar w:fldCharType="begin"/>
    </w:r>
    <w:r w:rsidRPr="00227EF2">
      <w:rPr>
        <w:i/>
        <w:iCs/>
        <w:sz w:val="20"/>
        <w:szCs w:val="20"/>
      </w:rPr>
      <w:instrText xml:space="preserve"> PAGE </w:instrText>
    </w:r>
    <w:r w:rsidRPr="00227EF2">
      <w:rPr>
        <w:i/>
        <w:iCs/>
        <w:sz w:val="20"/>
        <w:szCs w:val="20"/>
      </w:rPr>
      <w:fldChar w:fldCharType="separate"/>
    </w:r>
    <w:r w:rsidR="00130195">
      <w:rPr>
        <w:i/>
        <w:iCs/>
        <w:noProof/>
        <w:sz w:val="20"/>
        <w:szCs w:val="20"/>
      </w:rPr>
      <w:t>29</w:t>
    </w:r>
    <w:r w:rsidRPr="00227EF2">
      <w:rPr>
        <w:sz w:val="20"/>
        <w:szCs w:val="20"/>
      </w:rPr>
      <w:fldChar w:fldCharType="end"/>
    </w:r>
    <w:r w:rsidRPr="00227EF2">
      <w:rPr>
        <w:i/>
        <w:iCs/>
        <w:sz w:val="20"/>
        <w:szCs w:val="20"/>
      </w:rPr>
      <w:t>/</w:t>
    </w:r>
    <w:r w:rsidRPr="00227EF2">
      <w:rPr>
        <w:i/>
        <w:iCs/>
        <w:sz w:val="20"/>
        <w:szCs w:val="20"/>
      </w:rPr>
      <w:fldChar w:fldCharType="begin"/>
    </w:r>
    <w:r w:rsidRPr="00227EF2">
      <w:rPr>
        <w:i/>
        <w:iCs/>
        <w:sz w:val="20"/>
        <w:szCs w:val="20"/>
      </w:rPr>
      <w:instrText xml:space="preserve"> NUMPAGES </w:instrText>
    </w:r>
    <w:r w:rsidRPr="00227EF2">
      <w:rPr>
        <w:i/>
        <w:iCs/>
        <w:sz w:val="20"/>
        <w:szCs w:val="20"/>
      </w:rPr>
      <w:fldChar w:fldCharType="separate"/>
    </w:r>
    <w:r w:rsidR="00130195">
      <w:rPr>
        <w:i/>
        <w:iCs/>
        <w:noProof/>
        <w:sz w:val="20"/>
        <w:szCs w:val="20"/>
      </w:rPr>
      <w:t>29</w:t>
    </w:r>
    <w:r w:rsidRPr="00227EF2">
      <w:rPr>
        <w:sz w:val="20"/>
        <w:szCs w:val="20"/>
      </w:rPr>
      <w:fldChar w:fldCharType="end"/>
    </w:r>
    <w:r>
      <w:rPr>
        <w:i/>
        <w:iCs/>
        <w:sz w:val="20"/>
        <w:szCs w:val="20"/>
      </w:rPr>
      <w:t xml:space="preserve"> </w:t>
    </w:r>
    <w:r w:rsidRPr="00227EF2">
      <w:rPr>
        <w:i/>
        <w:iCs/>
        <w:sz w:val="20"/>
        <w:szCs w:val="20"/>
      </w:rPr>
      <w:t xml:space="preserve">rozhodnutia č. </w:t>
    </w:r>
    <w:r w:rsidRPr="004D2180">
      <w:rPr>
        <w:sz w:val="20"/>
      </w:rPr>
      <w:t>6224/37/2019/Sob-32839/2019/Sob/371300105/Z1</w:t>
    </w:r>
  </w:p>
  <w:p w:rsidR="00814E69" w:rsidRDefault="00814E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23519B"/>
    <w:multiLevelType w:val="hybridMultilevel"/>
    <w:tmpl w:val="3CEB48D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DC0B006"/>
    <w:multiLevelType w:val="hybridMultilevel"/>
    <w:tmpl w:val="46BCC839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FFFFF7F"/>
    <w:multiLevelType w:val="singleLevel"/>
    <w:tmpl w:val="54B89356"/>
    <w:lvl w:ilvl="0">
      <w:start w:val="1"/>
      <w:numFmt w:val="decimal"/>
      <w:pStyle w:val="slovanzo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9"/>
    <w:multiLevelType w:val="singleLevel"/>
    <w:tmpl w:val="206A0AB8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</w:abstractNum>
  <w:abstractNum w:abstractNumId="5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00000008"/>
    <w:multiLevelType w:val="multilevel"/>
    <w:tmpl w:val="792C1A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0A"/>
    <w:multiLevelType w:val="multilevel"/>
    <w:tmpl w:val="0A0016F8"/>
    <w:name w:val="WW8Num1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eastAsia="Arial" w:hAnsi="Times New Roman"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0000000C"/>
    <w:multiLevelType w:val="multilevel"/>
    <w:tmpl w:val="0000000C"/>
    <w:name w:val="WW8Num17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0000000D"/>
    <w:multiLevelType w:val="singleLevel"/>
    <w:tmpl w:val="0000000D"/>
    <w:name w:val="WW8Num19"/>
    <w:lvl w:ilvl="0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/>
      </w:rPr>
    </w:lvl>
  </w:abstractNum>
  <w:abstractNum w:abstractNumId="10">
    <w:nsid w:val="0000000F"/>
    <w:multiLevelType w:val="singleLevel"/>
    <w:tmpl w:val="0000000F"/>
    <w:name w:val="WW8Num21"/>
    <w:lvl w:ilvl="0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</w:lvl>
  </w:abstractNum>
  <w:abstractNum w:abstractNumId="11">
    <w:nsid w:val="00000014"/>
    <w:multiLevelType w:val="multilevel"/>
    <w:tmpl w:val="00000014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2">
    <w:nsid w:val="00000015"/>
    <w:multiLevelType w:val="multilevel"/>
    <w:tmpl w:val="00000015"/>
    <w:name w:val="WW8Num2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3">
    <w:nsid w:val="00000017"/>
    <w:multiLevelType w:val="multilevel"/>
    <w:tmpl w:val="00000017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5">
    <w:nsid w:val="00000019"/>
    <w:multiLevelType w:val="singleLevel"/>
    <w:tmpl w:val="00000019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>
    <w:nsid w:val="0000001C"/>
    <w:multiLevelType w:val="multilevel"/>
    <w:tmpl w:val="52920B18"/>
    <w:name w:val="WW8Num4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7030A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7030A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7030A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7030A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7030A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7030A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7030A0"/>
      </w:rPr>
    </w:lvl>
  </w:abstractNum>
  <w:abstractNum w:abstractNumId="17">
    <w:nsid w:val="0000001D"/>
    <w:multiLevelType w:val="multilevel"/>
    <w:tmpl w:val="0000001D"/>
    <w:name w:val="WW8Num43"/>
    <w:lvl w:ilvl="0">
      <w:start w:val="2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8">
    <w:nsid w:val="00000021"/>
    <w:multiLevelType w:val="multilevel"/>
    <w:tmpl w:val="30D8561E"/>
    <w:name w:val="WW8Num48"/>
    <w:lvl w:ilvl="0">
      <w:start w:val="1"/>
      <w:numFmt w:val="lowerLetter"/>
      <w:lvlText w:val="%1)"/>
      <w:lvlJc w:val="left"/>
      <w:pPr>
        <w:tabs>
          <w:tab w:val="num" w:pos="143"/>
        </w:tabs>
        <w:ind w:left="1070" w:hanging="360"/>
      </w:pPr>
      <w:rPr>
        <w:vertAlign w:val="baseline"/>
      </w:rPr>
    </w:lvl>
    <w:lvl w:ilvl="1">
      <w:start w:val="23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7" w:hanging="180"/>
      </w:pPr>
    </w:lvl>
  </w:abstractNum>
  <w:abstractNum w:abstractNumId="19">
    <w:nsid w:val="00000022"/>
    <w:multiLevelType w:val="singleLevel"/>
    <w:tmpl w:val="00000022"/>
    <w:name w:val="WW8Num49"/>
    <w:lvl w:ilvl="0">
      <w:start w:val="1"/>
      <w:numFmt w:val="lowerLetter"/>
      <w:lvlText w:val="%1)"/>
      <w:lvlJc w:val="left"/>
      <w:pPr>
        <w:tabs>
          <w:tab w:val="num" w:pos="6662"/>
        </w:tabs>
        <w:ind w:left="7732" w:hanging="360"/>
      </w:pPr>
      <w:rPr>
        <w:rFonts w:ascii="Times New Roman" w:eastAsia="Times New Roman" w:hAnsi="Times New Roman" w:cs="Times New Roman"/>
      </w:rPr>
    </w:lvl>
  </w:abstractNum>
  <w:abstractNum w:abstractNumId="20">
    <w:nsid w:val="01AE155E"/>
    <w:multiLevelType w:val="hybridMultilevel"/>
    <w:tmpl w:val="C6228F3A"/>
    <w:name w:val="WW8Num482"/>
    <w:lvl w:ilvl="0" w:tplc="D7B86E96">
      <w:start w:val="1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52C0B21"/>
    <w:multiLevelType w:val="hybridMultilevel"/>
    <w:tmpl w:val="2332BE22"/>
    <w:lvl w:ilvl="0" w:tplc="041B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87983D9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7CD65DC"/>
    <w:multiLevelType w:val="hybridMultilevel"/>
    <w:tmpl w:val="B8A2C97E"/>
    <w:lvl w:ilvl="0" w:tplc="9F40C2F4">
      <w:start w:val="1"/>
      <w:numFmt w:val="lowerLetter"/>
      <w:lvlText w:val="%1)"/>
      <w:lvlJc w:val="left"/>
      <w:pPr>
        <w:ind w:left="708" w:hanging="888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900" w:hanging="360"/>
      </w:pPr>
    </w:lvl>
    <w:lvl w:ilvl="2" w:tplc="041B001B" w:tentative="1">
      <w:start w:val="1"/>
      <w:numFmt w:val="lowerRoman"/>
      <w:lvlText w:val="%3."/>
      <w:lvlJc w:val="right"/>
      <w:pPr>
        <w:ind w:left="1620" w:hanging="180"/>
      </w:pPr>
    </w:lvl>
    <w:lvl w:ilvl="3" w:tplc="041B000F" w:tentative="1">
      <w:start w:val="1"/>
      <w:numFmt w:val="decimal"/>
      <w:lvlText w:val="%4."/>
      <w:lvlJc w:val="left"/>
      <w:pPr>
        <w:ind w:left="2340" w:hanging="360"/>
      </w:pPr>
    </w:lvl>
    <w:lvl w:ilvl="4" w:tplc="041B0019" w:tentative="1">
      <w:start w:val="1"/>
      <w:numFmt w:val="lowerLetter"/>
      <w:lvlText w:val="%5."/>
      <w:lvlJc w:val="left"/>
      <w:pPr>
        <w:ind w:left="3060" w:hanging="360"/>
      </w:pPr>
    </w:lvl>
    <w:lvl w:ilvl="5" w:tplc="041B001B" w:tentative="1">
      <w:start w:val="1"/>
      <w:numFmt w:val="lowerRoman"/>
      <w:lvlText w:val="%6."/>
      <w:lvlJc w:val="right"/>
      <w:pPr>
        <w:ind w:left="3780" w:hanging="180"/>
      </w:pPr>
    </w:lvl>
    <w:lvl w:ilvl="6" w:tplc="041B000F" w:tentative="1">
      <w:start w:val="1"/>
      <w:numFmt w:val="decimal"/>
      <w:lvlText w:val="%7."/>
      <w:lvlJc w:val="left"/>
      <w:pPr>
        <w:ind w:left="4500" w:hanging="360"/>
      </w:pPr>
    </w:lvl>
    <w:lvl w:ilvl="7" w:tplc="041B0019" w:tentative="1">
      <w:start w:val="1"/>
      <w:numFmt w:val="lowerLetter"/>
      <w:lvlText w:val="%8."/>
      <w:lvlJc w:val="left"/>
      <w:pPr>
        <w:ind w:left="5220" w:hanging="360"/>
      </w:pPr>
    </w:lvl>
    <w:lvl w:ilvl="8" w:tplc="041B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>
    <w:nsid w:val="08C93DE4"/>
    <w:multiLevelType w:val="multilevel"/>
    <w:tmpl w:val="299A73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0EF464EA"/>
    <w:multiLevelType w:val="hybridMultilevel"/>
    <w:tmpl w:val="88A80D9C"/>
    <w:lvl w:ilvl="0" w:tplc="041B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24797C6A"/>
    <w:multiLevelType w:val="hybridMultilevel"/>
    <w:tmpl w:val="4EA4797E"/>
    <w:lvl w:ilvl="0" w:tplc="95BCF2A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5655311"/>
    <w:multiLevelType w:val="multilevel"/>
    <w:tmpl w:val="858A9F48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2E827FBC"/>
    <w:multiLevelType w:val="hybridMultilevel"/>
    <w:tmpl w:val="DCBCB248"/>
    <w:lvl w:ilvl="0" w:tplc="94006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EC1BDED"/>
    <w:multiLevelType w:val="hybridMultilevel"/>
    <w:tmpl w:val="8EFDEA40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346DEBD1"/>
    <w:multiLevelType w:val="hybridMultilevel"/>
    <w:tmpl w:val="16ABB9E0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38BC3985"/>
    <w:multiLevelType w:val="hybridMultilevel"/>
    <w:tmpl w:val="C8529A7C"/>
    <w:lvl w:ilvl="0" w:tplc="041B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39CB7151"/>
    <w:multiLevelType w:val="hybridMultilevel"/>
    <w:tmpl w:val="7C1CA81A"/>
    <w:lvl w:ilvl="0" w:tplc="5DE80304">
      <w:start w:val="1"/>
      <w:numFmt w:val="upperLetter"/>
      <w:lvlText w:val="%1."/>
      <w:lvlJc w:val="left"/>
      <w:pPr>
        <w:tabs>
          <w:tab w:val="num" w:pos="709"/>
        </w:tabs>
        <w:ind w:left="709" w:hanging="709"/>
      </w:pPr>
      <w:rPr>
        <w:b/>
        <w:color w:val="auto"/>
        <w:sz w:val="24"/>
        <w:szCs w:val="24"/>
      </w:rPr>
    </w:lvl>
    <w:lvl w:ilvl="1" w:tplc="8AC06D8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b/>
        <w:color w:val="auto"/>
        <w:sz w:val="24"/>
        <w:szCs w:val="24"/>
      </w:rPr>
    </w:lvl>
    <w:lvl w:ilvl="2" w:tplc="4504F6EE">
      <w:start w:val="16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color w:val="000000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0FD73CD"/>
    <w:multiLevelType w:val="multilevel"/>
    <w:tmpl w:val="C37AD2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4689441F"/>
    <w:multiLevelType w:val="hybridMultilevel"/>
    <w:tmpl w:val="47B08F4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0D1CC0"/>
    <w:multiLevelType w:val="hybridMultilevel"/>
    <w:tmpl w:val="26FA9EAC"/>
    <w:lvl w:ilvl="0" w:tplc="1F1A81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8B63CB"/>
    <w:multiLevelType w:val="multilevel"/>
    <w:tmpl w:val="403469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6">
    <w:nsid w:val="4B942EE3"/>
    <w:multiLevelType w:val="multilevel"/>
    <w:tmpl w:val="D0FA7E7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50AC21D4"/>
    <w:multiLevelType w:val="multilevel"/>
    <w:tmpl w:val="FA622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536060EE"/>
    <w:multiLevelType w:val="multilevel"/>
    <w:tmpl w:val="9A9CF15A"/>
    <w:lvl w:ilvl="0">
      <w:start w:val="1"/>
      <w:numFmt w:val="decimal"/>
      <w:pStyle w:val="misa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misa2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misa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59E14DFB"/>
    <w:multiLevelType w:val="hybridMultilevel"/>
    <w:tmpl w:val="EE40A8D0"/>
    <w:lvl w:ilvl="0" w:tplc="041B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EA6ED56"/>
    <w:multiLevelType w:val="hybridMultilevel"/>
    <w:tmpl w:val="C89CDBA2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5EB3490C"/>
    <w:multiLevelType w:val="hybridMultilevel"/>
    <w:tmpl w:val="30D848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C05C18"/>
    <w:multiLevelType w:val="hybridMultilevel"/>
    <w:tmpl w:val="A49692A4"/>
    <w:lvl w:ilvl="0" w:tplc="041B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68C478F8"/>
    <w:multiLevelType w:val="hybridMultilevel"/>
    <w:tmpl w:val="2474CF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A56380"/>
    <w:multiLevelType w:val="hybridMultilevel"/>
    <w:tmpl w:val="14CAFABC"/>
    <w:lvl w:ilvl="0" w:tplc="CD0244AC">
      <w:start w:val="1"/>
      <w:numFmt w:val="decimal"/>
      <w:pStyle w:val="Pod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D0244AC">
      <w:start w:val="1"/>
      <w:numFmt w:val="decimal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FD4E5A"/>
    <w:multiLevelType w:val="multilevel"/>
    <w:tmpl w:val="512A10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6">
    <w:nsid w:val="7626B70D"/>
    <w:multiLevelType w:val="hybridMultilevel"/>
    <w:tmpl w:val="AE6B5B3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7EBF44E2"/>
    <w:multiLevelType w:val="hybridMultilevel"/>
    <w:tmpl w:val="3CAAC7A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7"/>
  </w:num>
  <w:num w:numId="5">
    <w:abstractNumId w:val="2"/>
  </w:num>
  <w:num w:numId="6">
    <w:abstractNumId w:val="38"/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6"/>
  </w:num>
  <w:num w:numId="10">
    <w:abstractNumId w:val="1"/>
  </w:num>
  <w:num w:numId="11">
    <w:abstractNumId w:val="0"/>
  </w:num>
  <w:num w:numId="12">
    <w:abstractNumId w:val="29"/>
  </w:num>
  <w:num w:numId="13">
    <w:abstractNumId w:val="28"/>
  </w:num>
  <w:num w:numId="14">
    <w:abstractNumId w:val="40"/>
  </w:num>
  <w:num w:numId="15">
    <w:abstractNumId w:val="34"/>
  </w:num>
  <w:num w:numId="16">
    <w:abstractNumId w:val="23"/>
  </w:num>
  <w:num w:numId="17">
    <w:abstractNumId w:val="39"/>
  </w:num>
  <w:num w:numId="18">
    <w:abstractNumId w:val="45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22"/>
  </w:num>
  <w:num w:numId="23">
    <w:abstractNumId w:val="25"/>
  </w:num>
  <w:num w:numId="24">
    <w:abstractNumId w:val="24"/>
  </w:num>
  <w:num w:numId="25">
    <w:abstractNumId w:val="30"/>
  </w:num>
  <w:num w:numId="26">
    <w:abstractNumId w:val="42"/>
  </w:num>
  <w:num w:numId="27">
    <w:abstractNumId w:val="33"/>
  </w:num>
  <w:num w:numId="28">
    <w:abstractNumId w:val="43"/>
  </w:num>
  <w:num w:numId="29">
    <w:abstractNumId w:val="41"/>
  </w:num>
  <w:num w:numId="30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532"/>
    <w:rsid w:val="0000057C"/>
    <w:rsid w:val="00003FF1"/>
    <w:rsid w:val="00005A42"/>
    <w:rsid w:val="00006143"/>
    <w:rsid w:val="00010472"/>
    <w:rsid w:val="0001081B"/>
    <w:rsid w:val="00013A67"/>
    <w:rsid w:val="000161A4"/>
    <w:rsid w:val="00016740"/>
    <w:rsid w:val="0001789A"/>
    <w:rsid w:val="00017941"/>
    <w:rsid w:val="00021B18"/>
    <w:rsid w:val="0002250C"/>
    <w:rsid w:val="000232D2"/>
    <w:rsid w:val="00024E53"/>
    <w:rsid w:val="000250FF"/>
    <w:rsid w:val="000259E1"/>
    <w:rsid w:val="00027F2C"/>
    <w:rsid w:val="0003323E"/>
    <w:rsid w:val="000361E1"/>
    <w:rsid w:val="00037602"/>
    <w:rsid w:val="000376A8"/>
    <w:rsid w:val="00037B47"/>
    <w:rsid w:val="000429DA"/>
    <w:rsid w:val="00044E82"/>
    <w:rsid w:val="00045577"/>
    <w:rsid w:val="00047C35"/>
    <w:rsid w:val="00050D5D"/>
    <w:rsid w:val="00051618"/>
    <w:rsid w:val="000521CE"/>
    <w:rsid w:val="00053015"/>
    <w:rsid w:val="00055AE1"/>
    <w:rsid w:val="00057124"/>
    <w:rsid w:val="0005713B"/>
    <w:rsid w:val="0005737F"/>
    <w:rsid w:val="000636A3"/>
    <w:rsid w:val="0006373A"/>
    <w:rsid w:val="000713CD"/>
    <w:rsid w:val="00071594"/>
    <w:rsid w:val="00071FEF"/>
    <w:rsid w:val="000767D5"/>
    <w:rsid w:val="0008152C"/>
    <w:rsid w:val="000816A2"/>
    <w:rsid w:val="00082C76"/>
    <w:rsid w:val="0008384D"/>
    <w:rsid w:val="00084379"/>
    <w:rsid w:val="000857AE"/>
    <w:rsid w:val="000907AB"/>
    <w:rsid w:val="00091639"/>
    <w:rsid w:val="00092F6B"/>
    <w:rsid w:val="0009535D"/>
    <w:rsid w:val="00095469"/>
    <w:rsid w:val="000955BC"/>
    <w:rsid w:val="00095D32"/>
    <w:rsid w:val="00095EFF"/>
    <w:rsid w:val="00095F87"/>
    <w:rsid w:val="000A03A4"/>
    <w:rsid w:val="000A151E"/>
    <w:rsid w:val="000A3F27"/>
    <w:rsid w:val="000A5568"/>
    <w:rsid w:val="000A5B33"/>
    <w:rsid w:val="000A5C37"/>
    <w:rsid w:val="000A75F7"/>
    <w:rsid w:val="000B0923"/>
    <w:rsid w:val="000B1333"/>
    <w:rsid w:val="000B2922"/>
    <w:rsid w:val="000B326E"/>
    <w:rsid w:val="000B3593"/>
    <w:rsid w:val="000B493C"/>
    <w:rsid w:val="000B50E3"/>
    <w:rsid w:val="000B5132"/>
    <w:rsid w:val="000B676D"/>
    <w:rsid w:val="000C065E"/>
    <w:rsid w:val="000C0B50"/>
    <w:rsid w:val="000C0EB8"/>
    <w:rsid w:val="000C34C9"/>
    <w:rsid w:val="000C3829"/>
    <w:rsid w:val="000C3A9F"/>
    <w:rsid w:val="000C3D0C"/>
    <w:rsid w:val="000C6CCC"/>
    <w:rsid w:val="000C75BA"/>
    <w:rsid w:val="000C7A65"/>
    <w:rsid w:val="000C7E8E"/>
    <w:rsid w:val="000D17C5"/>
    <w:rsid w:val="000D1DD7"/>
    <w:rsid w:val="000D3377"/>
    <w:rsid w:val="000D34EA"/>
    <w:rsid w:val="000D3C37"/>
    <w:rsid w:val="000D520C"/>
    <w:rsid w:val="000D55D9"/>
    <w:rsid w:val="000D590A"/>
    <w:rsid w:val="000D6539"/>
    <w:rsid w:val="000D66A0"/>
    <w:rsid w:val="000E2A60"/>
    <w:rsid w:val="000E3283"/>
    <w:rsid w:val="000E3D17"/>
    <w:rsid w:val="000E4860"/>
    <w:rsid w:val="000E5259"/>
    <w:rsid w:val="000F0566"/>
    <w:rsid w:val="000F0B29"/>
    <w:rsid w:val="000F0E64"/>
    <w:rsid w:val="000F2AA9"/>
    <w:rsid w:val="000F7F64"/>
    <w:rsid w:val="00100232"/>
    <w:rsid w:val="001027B7"/>
    <w:rsid w:val="001027C1"/>
    <w:rsid w:val="00103EBD"/>
    <w:rsid w:val="0010488C"/>
    <w:rsid w:val="00106DA5"/>
    <w:rsid w:val="00110474"/>
    <w:rsid w:val="00112328"/>
    <w:rsid w:val="00113FA3"/>
    <w:rsid w:val="00115803"/>
    <w:rsid w:val="00115F20"/>
    <w:rsid w:val="001160BA"/>
    <w:rsid w:val="00116638"/>
    <w:rsid w:val="00121526"/>
    <w:rsid w:val="00121EBF"/>
    <w:rsid w:val="0012325A"/>
    <w:rsid w:val="00123CCF"/>
    <w:rsid w:val="00126840"/>
    <w:rsid w:val="00126F78"/>
    <w:rsid w:val="001273A2"/>
    <w:rsid w:val="00130195"/>
    <w:rsid w:val="00130D6E"/>
    <w:rsid w:val="00131D6B"/>
    <w:rsid w:val="0013240B"/>
    <w:rsid w:val="00132F29"/>
    <w:rsid w:val="001353C1"/>
    <w:rsid w:val="00136591"/>
    <w:rsid w:val="00136CC2"/>
    <w:rsid w:val="00136E5B"/>
    <w:rsid w:val="001372C4"/>
    <w:rsid w:val="00137947"/>
    <w:rsid w:val="0014352D"/>
    <w:rsid w:val="0014604F"/>
    <w:rsid w:val="001467C5"/>
    <w:rsid w:val="00146B6F"/>
    <w:rsid w:val="00147229"/>
    <w:rsid w:val="001513CE"/>
    <w:rsid w:val="0015253F"/>
    <w:rsid w:val="00153FCD"/>
    <w:rsid w:val="00154365"/>
    <w:rsid w:val="00154807"/>
    <w:rsid w:val="00154CF9"/>
    <w:rsid w:val="001574C5"/>
    <w:rsid w:val="00157869"/>
    <w:rsid w:val="0016383D"/>
    <w:rsid w:val="00165515"/>
    <w:rsid w:val="00166078"/>
    <w:rsid w:val="0017163C"/>
    <w:rsid w:val="00172D4A"/>
    <w:rsid w:val="00173346"/>
    <w:rsid w:val="001764E5"/>
    <w:rsid w:val="001779F7"/>
    <w:rsid w:val="0018219C"/>
    <w:rsid w:val="00182AE0"/>
    <w:rsid w:val="00182C18"/>
    <w:rsid w:val="00182DE8"/>
    <w:rsid w:val="00182E63"/>
    <w:rsid w:val="0018540F"/>
    <w:rsid w:val="00185D49"/>
    <w:rsid w:val="00187F4B"/>
    <w:rsid w:val="001923BB"/>
    <w:rsid w:val="001942DE"/>
    <w:rsid w:val="00194975"/>
    <w:rsid w:val="00194C4F"/>
    <w:rsid w:val="00194D3E"/>
    <w:rsid w:val="00195B43"/>
    <w:rsid w:val="00195D95"/>
    <w:rsid w:val="00195DD6"/>
    <w:rsid w:val="00196E20"/>
    <w:rsid w:val="001A3656"/>
    <w:rsid w:val="001A435D"/>
    <w:rsid w:val="001A4DC9"/>
    <w:rsid w:val="001A531B"/>
    <w:rsid w:val="001A5B31"/>
    <w:rsid w:val="001A6D82"/>
    <w:rsid w:val="001B01D0"/>
    <w:rsid w:val="001B1816"/>
    <w:rsid w:val="001B22DA"/>
    <w:rsid w:val="001B348E"/>
    <w:rsid w:val="001B3740"/>
    <w:rsid w:val="001B3852"/>
    <w:rsid w:val="001B3A9E"/>
    <w:rsid w:val="001B40DE"/>
    <w:rsid w:val="001B62CA"/>
    <w:rsid w:val="001B63F7"/>
    <w:rsid w:val="001B6D2E"/>
    <w:rsid w:val="001B77B9"/>
    <w:rsid w:val="001C00A8"/>
    <w:rsid w:val="001C06FF"/>
    <w:rsid w:val="001C1612"/>
    <w:rsid w:val="001C187A"/>
    <w:rsid w:val="001C222E"/>
    <w:rsid w:val="001C2E04"/>
    <w:rsid w:val="001C49C6"/>
    <w:rsid w:val="001C49F4"/>
    <w:rsid w:val="001C6326"/>
    <w:rsid w:val="001D1D45"/>
    <w:rsid w:val="001D2049"/>
    <w:rsid w:val="001D21FC"/>
    <w:rsid w:val="001D6A8D"/>
    <w:rsid w:val="001D7247"/>
    <w:rsid w:val="001E04AF"/>
    <w:rsid w:val="001E04E3"/>
    <w:rsid w:val="001E0598"/>
    <w:rsid w:val="001E0790"/>
    <w:rsid w:val="001E178F"/>
    <w:rsid w:val="001E3FE4"/>
    <w:rsid w:val="001E4471"/>
    <w:rsid w:val="001E59A8"/>
    <w:rsid w:val="001E61EB"/>
    <w:rsid w:val="001E737C"/>
    <w:rsid w:val="001F098E"/>
    <w:rsid w:val="001F6735"/>
    <w:rsid w:val="00201041"/>
    <w:rsid w:val="00204C30"/>
    <w:rsid w:val="0020750B"/>
    <w:rsid w:val="002108BC"/>
    <w:rsid w:val="00210E93"/>
    <w:rsid w:val="00211A1E"/>
    <w:rsid w:val="00212908"/>
    <w:rsid w:val="00215A0C"/>
    <w:rsid w:val="002162BE"/>
    <w:rsid w:val="002162D7"/>
    <w:rsid w:val="002166A6"/>
    <w:rsid w:val="00216840"/>
    <w:rsid w:val="00216884"/>
    <w:rsid w:val="0021764A"/>
    <w:rsid w:val="00220621"/>
    <w:rsid w:val="002207E1"/>
    <w:rsid w:val="00220959"/>
    <w:rsid w:val="00221059"/>
    <w:rsid w:val="002211A6"/>
    <w:rsid w:val="002217A9"/>
    <w:rsid w:val="00222046"/>
    <w:rsid w:val="00223A80"/>
    <w:rsid w:val="00223B22"/>
    <w:rsid w:val="00223BA6"/>
    <w:rsid w:val="00224A8C"/>
    <w:rsid w:val="002253E0"/>
    <w:rsid w:val="00225CEF"/>
    <w:rsid w:val="00226A7F"/>
    <w:rsid w:val="00227EF2"/>
    <w:rsid w:val="0023001E"/>
    <w:rsid w:val="00231E16"/>
    <w:rsid w:val="0023202A"/>
    <w:rsid w:val="002324C8"/>
    <w:rsid w:val="002331F8"/>
    <w:rsid w:val="00233BD6"/>
    <w:rsid w:val="00236CD7"/>
    <w:rsid w:val="00236F83"/>
    <w:rsid w:val="00240094"/>
    <w:rsid w:val="0024085D"/>
    <w:rsid w:val="002412D8"/>
    <w:rsid w:val="00244FB9"/>
    <w:rsid w:val="002478C5"/>
    <w:rsid w:val="00251BBA"/>
    <w:rsid w:val="00252EAB"/>
    <w:rsid w:val="00253019"/>
    <w:rsid w:val="002539E6"/>
    <w:rsid w:val="00253D13"/>
    <w:rsid w:val="00255883"/>
    <w:rsid w:val="00256E8C"/>
    <w:rsid w:val="0025706C"/>
    <w:rsid w:val="00261CBF"/>
    <w:rsid w:val="00262228"/>
    <w:rsid w:val="00262A45"/>
    <w:rsid w:val="002648B1"/>
    <w:rsid w:val="002653C6"/>
    <w:rsid w:val="00265CBE"/>
    <w:rsid w:val="0026618A"/>
    <w:rsid w:val="002705F9"/>
    <w:rsid w:val="00270B14"/>
    <w:rsid w:val="00272DBE"/>
    <w:rsid w:val="0027679A"/>
    <w:rsid w:val="002770FD"/>
    <w:rsid w:val="0027738F"/>
    <w:rsid w:val="00280F45"/>
    <w:rsid w:val="002814A7"/>
    <w:rsid w:val="00281791"/>
    <w:rsid w:val="00281AC6"/>
    <w:rsid w:val="002868DA"/>
    <w:rsid w:val="0028774B"/>
    <w:rsid w:val="00287898"/>
    <w:rsid w:val="00290179"/>
    <w:rsid w:val="002906C4"/>
    <w:rsid w:val="00290A90"/>
    <w:rsid w:val="00290B1B"/>
    <w:rsid w:val="00291420"/>
    <w:rsid w:val="00291C05"/>
    <w:rsid w:val="0029545D"/>
    <w:rsid w:val="002A2561"/>
    <w:rsid w:val="002A3D27"/>
    <w:rsid w:val="002A6B64"/>
    <w:rsid w:val="002A6CAD"/>
    <w:rsid w:val="002A6CB8"/>
    <w:rsid w:val="002B1E61"/>
    <w:rsid w:val="002B2717"/>
    <w:rsid w:val="002B3F0E"/>
    <w:rsid w:val="002B50EE"/>
    <w:rsid w:val="002B68F9"/>
    <w:rsid w:val="002B7DA8"/>
    <w:rsid w:val="002B7F76"/>
    <w:rsid w:val="002C0044"/>
    <w:rsid w:val="002C0833"/>
    <w:rsid w:val="002C0E2A"/>
    <w:rsid w:val="002C2E52"/>
    <w:rsid w:val="002C4E47"/>
    <w:rsid w:val="002C7E63"/>
    <w:rsid w:val="002D0C75"/>
    <w:rsid w:val="002D23C2"/>
    <w:rsid w:val="002D3A92"/>
    <w:rsid w:val="002D572C"/>
    <w:rsid w:val="002D6792"/>
    <w:rsid w:val="002D6E39"/>
    <w:rsid w:val="002D7AF0"/>
    <w:rsid w:val="002E0649"/>
    <w:rsid w:val="002E06A6"/>
    <w:rsid w:val="002E143F"/>
    <w:rsid w:val="002E1811"/>
    <w:rsid w:val="002E2F67"/>
    <w:rsid w:val="002E2F6F"/>
    <w:rsid w:val="002E4E6E"/>
    <w:rsid w:val="002E52EB"/>
    <w:rsid w:val="002E6140"/>
    <w:rsid w:val="002E69BB"/>
    <w:rsid w:val="002E74EF"/>
    <w:rsid w:val="002F20FB"/>
    <w:rsid w:val="002F43F5"/>
    <w:rsid w:val="002F595D"/>
    <w:rsid w:val="003007FB"/>
    <w:rsid w:val="00302EB2"/>
    <w:rsid w:val="00303923"/>
    <w:rsid w:val="0030409F"/>
    <w:rsid w:val="00304D86"/>
    <w:rsid w:val="003057FF"/>
    <w:rsid w:val="00305FEA"/>
    <w:rsid w:val="003073B6"/>
    <w:rsid w:val="00307DB1"/>
    <w:rsid w:val="00310C87"/>
    <w:rsid w:val="00311FDE"/>
    <w:rsid w:val="003161DC"/>
    <w:rsid w:val="003176D7"/>
    <w:rsid w:val="0032449C"/>
    <w:rsid w:val="00324F24"/>
    <w:rsid w:val="003273AE"/>
    <w:rsid w:val="003312A0"/>
    <w:rsid w:val="00332655"/>
    <w:rsid w:val="00334280"/>
    <w:rsid w:val="003352DE"/>
    <w:rsid w:val="00341BAC"/>
    <w:rsid w:val="003420F4"/>
    <w:rsid w:val="00342A0F"/>
    <w:rsid w:val="00342C92"/>
    <w:rsid w:val="00343DD4"/>
    <w:rsid w:val="003448CC"/>
    <w:rsid w:val="003464BB"/>
    <w:rsid w:val="00351AE4"/>
    <w:rsid w:val="0035369D"/>
    <w:rsid w:val="00353E5B"/>
    <w:rsid w:val="00357229"/>
    <w:rsid w:val="00357413"/>
    <w:rsid w:val="00357B60"/>
    <w:rsid w:val="0036554F"/>
    <w:rsid w:val="00365C68"/>
    <w:rsid w:val="003674EB"/>
    <w:rsid w:val="0037035D"/>
    <w:rsid w:val="00371EEF"/>
    <w:rsid w:val="00371F7E"/>
    <w:rsid w:val="00373466"/>
    <w:rsid w:val="00374D2A"/>
    <w:rsid w:val="00374ECA"/>
    <w:rsid w:val="00375A8F"/>
    <w:rsid w:val="00380C6B"/>
    <w:rsid w:val="00381521"/>
    <w:rsid w:val="0038264A"/>
    <w:rsid w:val="0038394B"/>
    <w:rsid w:val="00385166"/>
    <w:rsid w:val="0038658A"/>
    <w:rsid w:val="00387D29"/>
    <w:rsid w:val="003910AB"/>
    <w:rsid w:val="00391F54"/>
    <w:rsid w:val="00392B40"/>
    <w:rsid w:val="003970F3"/>
    <w:rsid w:val="00397AB0"/>
    <w:rsid w:val="003A2A0D"/>
    <w:rsid w:val="003A30E1"/>
    <w:rsid w:val="003A38D9"/>
    <w:rsid w:val="003A4816"/>
    <w:rsid w:val="003A576F"/>
    <w:rsid w:val="003A7AAA"/>
    <w:rsid w:val="003B1415"/>
    <w:rsid w:val="003B4B0F"/>
    <w:rsid w:val="003B5DA8"/>
    <w:rsid w:val="003C2547"/>
    <w:rsid w:val="003C3797"/>
    <w:rsid w:val="003D04ED"/>
    <w:rsid w:val="003D184B"/>
    <w:rsid w:val="003D1F26"/>
    <w:rsid w:val="003D59F3"/>
    <w:rsid w:val="003D6CE5"/>
    <w:rsid w:val="003D6D13"/>
    <w:rsid w:val="003E0F21"/>
    <w:rsid w:val="003E1008"/>
    <w:rsid w:val="003E1A38"/>
    <w:rsid w:val="003E1D52"/>
    <w:rsid w:val="003E3CCA"/>
    <w:rsid w:val="003E5B70"/>
    <w:rsid w:val="003E5CD2"/>
    <w:rsid w:val="003E679A"/>
    <w:rsid w:val="003F0450"/>
    <w:rsid w:val="003F1357"/>
    <w:rsid w:val="003F1492"/>
    <w:rsid w:val="004001D6"/>
    <w:rsid w:val="00402BA6"/>
    <w:rsid w:val="00402D09"/>
    <w:rsid w:val="00402F6F"/>
    <w:rsid w:val="004033EB"/>
    <w:rsid w:val="004038BD"/>
    <w:rsid w:val="00404583"/>
    <w:rsid w:val="0041029E"/>
    <w:rsid w:val="00410C27"/>
    <w:rsid w:val="0041263D"/>
    <w:rsid w:val="00412E55"/>
    <w:rsid w:val="00413264"/>
    <w:rsid w:val="004153D2"/>
    <w:rsid w:val="00415B70"/>
    <w:rsid w:val="00416F63"/>
    <w:rsid w:val="0041728C"/>
    <w:rsid w:val="004205B6"/>
    <w:rsid w:val="00420C58"/>
    <w:rsid w:val="0042263C"/>
    <w:rsid w:val="00424A44"/>
    <w:rsid w:val="00430633"/>
    <w:rsid w:val="00430A78"/>
    <w:rsid w:val="004310A4"/>
    <w:rsid w:val="00431E4C"/>
    <w:rsid w:val="00432C64"/>
    <w:rsid w:val="004346C5"/>
    <w:rsid w:val="00435982"/>
    <w:rsid w:val="00435C6E"/>
    <w:rsid w:val="004409C1"/>
    <w:rsid w:val="00441EA3"/>
    <w:rsid w:val="004420AE"/>
    <w:rsid w:val="004427EF"/>
    <w:rsid w:val="0044309E"/>
    <w:rsid w:val="0044343C"/>
    <w:rsid w:val="0044384D"/>
    <w:rsid w:val="004440BF"/>
    <w:rsid w:val="004445E6"/>
    <w:rsid w:val="0044585A"/>
    <w:rsid w:val="00445916"/>
    <w:rsid w:val="0045209F"/>
    <w:rsid w:val="0045240B"/>
    <w:rsid w:val="00452FD5"/>
    <w:rsid w:val="00453595"/>
    <w:rsid w:val="00453BF8"/>
    <w:rsid w:val="004540DE"/>
    <w:rsid w:val="00454E42"/>
    <w:rsid w:val="00456D13"/>
    <w:rsid w:val="0045710A"/>
    <w:rsid w:val="00457214"/>
    <w:rsid w:val="00457E57"/>
    <w:rsid w:val="00460B2D"/>
    <w:rsid w:val="0046189E"/>
    <w:rsid w:val="004628BF"/>
    <w:rsid w:val="00462B8D"/>
    <w:rsid w:val="004643B6"/>
    <w:rsid w:val="00464AAA"/>
    <w:rsid w:val="00464F43"/>
    <w:rsid w:val="00464FC3"/>
    <w:rsid w:val="00465391"/>
    <w:rsid w:val="004657C3"/>
    <w:rsid w:val="00466BCF"/>
    <w:rsid w:val="004678A7"/>
    <w:rsid w:val="00470166"/>
    <w:rsid w:val="00470207"/>
    <w:rsid w:val="0047044E"/>
    <w:rsid w:val="00470C36"/>
    <w:rsid w:val="00472BD5"/>
    <w:rsid w:val="00474234"/>
    <w:rsid w:val="004759AA"/>
    <w:rsid w:val="004765C8"/>
    <w:rsid w:val="004766B1"/>
    <w:rsid w:val="00484DCD"/>
    <w:rsid w:val="00485EB9"/>
    <w:rsid w:val="00487211"/>
    <w:rsid w:val="00487C56"/>
    <w:rsid w:val="004915D4"/>
    <w:rsid w:val="00493996"/>
    <w:rsid w:val="00496A92"/>
    <w:rsid w:val="004A050F"/>
    <w:rsid w:val="004A0829"/>
    <w:rsid w:val="004A139E"/>
    <w:rsid w:val="004A177D"/>
    <w:rsid w:val="004A30E9"/>
    <w:rsid w:val="004A33D7"/>
    <w:rsid w:val="004A5E9E"/>
    <w:rsid w:val="004A720B"/>
    <w:rsid w:val="004A78B5"/>
    <w:rsid w:val="004A7BF8"/>
    <w:rsid w:val="004B06F2"/>
    <w:rsid w:val="004B0C7D"/>
    <w:rsid w:val="004B0EB4"/>
    <w:rsid w:val="004B5B81"/>
    <w:rsid w:val="004B6239"/>
    <w:rsid w:val="004B6E8D"/>
    <w:rsid w:val="004B71D1"/>
    <w:rsid w:val="004C0255"/>
    <w:rsid w:val="004C2567"/>
    <w:rsid w:val="004C533C"/>
    <w:rsid w:val="004C5765"/>
    <w:rsid w:val="004C6466"/>
    <w:rsid w:val="004C6E63"/>
    <w:rsid w:val="004D060D"/>
    <w:rsid w:val="004D2180"/>
    <w:rsid w:val="004D2F04"/>
    <w:rsid w:val="004D3358"/>
    <w:rsid w:val="004D41B2"/>
    <w:rsid w:val="004D70BC"/>
    <w:rsid w:val="004E07CA"/>
    <w:rsid w:val="004E119E"/>
    <w:rsid w:val="004E26C4"/>
    <w:rsid w:val="004E352D"/>
    <w:rsid w:val="004E3691"/>
    <w:rsid w:val="004E3D08"/>
    <w:rsid w:val="004E4D1F"/>
    <w:rsid w:val="004E7654"/>
    <w:rsid w:val="004E7E06"/>
    <w:rsid w:val="004E7E14"/>
    <w:rsid w:val="004F0378"/>
    <w:rsid w:val="004F196B"/>
    <w:rsid w:val="004F2F27"/>
    <w:rsid w:val="004F3BF7"/>
    <w:rsid w:val="004F3DFD"/>
    <w:rsid w:val="004F5A7A"/>
    <w:rsid w:val="004F6397"/>
    <w:rsid w:val="004F6713"/>
    <w:rsid w:val="0050029E"/>
    <w:rsid w:val="00500E90"/>
    <w:rsid w:val="00503656"/>
    <w:rsid w:val="00505FA7"/>
    <w:rsid w:val="00506055"/>
    <w:rsid w:val="0051014F"/>
    <w:rsid w:val="0051203E"/>
    <w:rsid w:val="00512EDE"/>
    <w:rsid w:val="00517694"/>
    <w:rsid w:val="0052154F"/>
    <w:rsid w:val="00522A96"/>
    <w:rsid w:val="00522CD8"/>
    <w:rsid w:val="00524130"/>
    <w:rsid w:val="00524827"/>
    <w:rsid w:val="00531C6F"/>
    <w:rsid w:val="00532F62"/>
    <w:rsid w:val="005338E0"/>
    <w:rsid w:val="00533AA6"/>
    <w:rsid w:val="005346A3"/>
    <w:rsid w:val="00535B5E"/>
    <w:rsid w:val="00536548"/>
    <w:rsid w:val="00536E36"/>
    <w:rsid w:val="00540679"/>
    <w:rsid w:val="0054346D"/>
    <w:rsid w:val="00544741"/>
    <w:rsid w:val="005504E8"/>
    <w:rsid w:val="0055065C"/>
    <w:rsid w:val="00551623"/>
    <w:rsid w:val="00552845"/>
    <w:rsid w:val="00553EB8"/>
    <w:rsid w:val="00554A80"/>
    <w:rsid w:val="00555306"/>
    <w:rsid w:val="005555F0"/>
    <w:rsid w:val="00555ECD"/>
    <w:rsid w:val="005570E6"/>
    <w:rsid w:val="00557C68"/>
    <w:rsid w:val="00557F51"/>
    <w:rsid w:val="005635EB"/>
    <w:rsid w:val="00565449"/>
    <w:rsid w:val="0056706F"/>
    <w:rsid w:val="005672BB"/>
    <w:rsid w:val="005679CB"/>
    <w:rsid w:val="005706C0"/>
    <w:rsid w:val="00570D6F"/>
    <w:rsid w:val="005710EF"/>
    <w:rsid w:val="005718EB"/>
    <w:rsid w:val="00572904"/>
    <w:rsid w:val="005749CF"/>
    <w:rsid w:val="00574F5E"/>
    <w:rsid w:val="00575904"/>
    <w:rsid w:val="005763AF"/>
    <w:rsid w:val="00576E57"/>
    <w:rsid w:val="00582513"/>
    <w:rsid w:val="00583F47"/>
    <w:rsid w:val="0058400F"/>
    <w:rsid w:val="005871A5"/>
    <w:rsid w:val="00590805"/>
    <w:rsid w:val="0059179B"/>
    <w:rsid w:val="0059257A"/>
    <w:rsid w:val="00592F01"/>
    <w:rsid w:val="005947C5"/>
    <w:rsid w:val="00594B40"/>
    <w:rsid w:val="005968FD"/>
    <w:rsid w:val="00597229"/>
    <w:rsid w:val="005A075F"/>
    <w:rsid w:val="005A1865"/>
    <w:rsid w:val="005A196A"/>
    <w:rsid w:val="005A2576"/>
    <w:rsid w:val="005A588E"/>
    <w:rsid w:val="005A7DD5"/>
    <w:rsid w:val="005B0A66"/>
    <w:rsid w:val="005B0FB2"/>
    <w:rsid w:val="005B2B19"/>
    <w:rsid w:val="005B3ED8"/>
    <w:rsid w:val="005B51C4"/>
    <w:rsid w:val="005B5F72"/>
    <w:rsid w:val="005B7850"/>
    <w:rsid w:val="005C0185"/>
    <w:rsid w:val="005C046F"/>
    <w:rsid w:val="005C2873"/>
    <w:rsid w:val="005C3A6C"/>
    <w:rsid w:val="005C4C27"/>
    <w:rsid w:val="005C510E"/>
    <w:rsid w:val="005C5B10"/>
    <w:rsid w:val="005C6F97"/>
    <w:rsid w:val="005C6FEB"/>
    <w:rsid w:val="005C7174"/>
    <w:rsid w:val="005D0D04"/>
    <w:rsid w:val="005E0C7B"/>
    <w:rsid w:val="005E30C2"/>
    <w:rsid w:val="005E37BF"/>
    <w:rsid w:val="005E567D"/>
    <w:rsid w:val="005E5713"/>
    <w:rsid w:val="005F1897"/>
    <w:rsid w:val="005F23D8"/>
    <w:rsid w:val="005F6974"/>
    <w:rsid w:val="005F69CB"/>
    <w:rsid w:val="0060007F"/>
    <w:rsid w:val="00600B7F"/>
    <w:rsid w:val="00600BE8"/>
    <w:rsid w:val="00601E7F"/>
    <w:rsid w:val="00604ED7"/>
    <w:rsid w:val="006059C8"/>
    <w:rsid w:val="006066B1"/>
    <w:rsid w:val="00606CF2"/>
    <w:rsid w:val="00606E0C"/>
    <w:rsid w:val="0060739B"/>
    <w:rsid w:val="0060776A"/>
    <w:rsid w:val="006111A7"/>
    <w:rsid w:val="0061534E"/>
    <w:rsid w:val="006167C2"/>
    <w:rsid w:val="00616BBB"/>
    <w:rsid w:val="00617BF4"/>
    <w:rsid w:val="00620F5F"/>
    <w:rsid w:val="00621EAB"/>
    <w:rsid w:val="00624171"/>
    <w:rsid w:val="00625101"/>
    <w:rsid w:val="0062551E"/>
    <w:rsid w:val="006272FA"/>
    <w:rsid w:val="006301BD"/>
    <w:rsid w:val="00631C3F"/>
    <w:rsid w:val="006344B0"/>
    <w:rsid w:val="00635899"/>
    <w:rsid w:val="006373A4"/>
    <w:rsid w:val="0064205B"/>
    <w:rsid w:val="0064221E"/>
    <w:rsid w:val="00642FFB"/>
    <w:rsid w:val="00643C6B"/>
    <w:rsid w:val="00644123"/>
    <w:rsid w:val="00645EC8"/>
    <w:rsid w:val="006501F4"/>
    <w:rsid w:val="006512B5"/>
    <w:rsid w:val="0065138F"/>
    <w:rsid w:val="00652C77"/>
    <w:rsid w:val="0065458B"/>
    <w:rsid w:val="00654FC3"/>
    <w:rsid w:val="00657132"/>
    <w:rsid w:val="00657C27"/>
    <w:rsid w:val="00663BFA"/>
    <w:rsid w:val="006669E2"/>
    <w:rsid w:val="00666A3C"/>
    <w:rsid w:val="006710FE"/>
    <w:rsid w:val="00671614"/>
    <w:rsid w:val="006745FA"/>
    <w:rsid w:val="0067468D"/>
    <w:rsid w:val="00677A59"/>
    <w:rsid w:val="00680342"/>
    <w:rsid w:val="00681A2A"/>
    <w:rsid w:val="006828CD"/>
    <w:rsid w:val="006833A4"/>
    <w:rsid w:val="006833D5"/>
    <w:rsid w:val="00683519"/>
    <w:rsid w:val="0068366D"/>
    <w:rsid w:val="006843B9"/>
    <w:rsid w:val="00684AC3"/>
    <w:rsid w:val="006903E6"/>
    <w:rsid w:val="00690E1B"/>
    <w:rsid w:val="006922D1"/>
    <w:rsid w:val="0069377C"/>
    <w:rsid w:val="00693E66"/>
    <w:rsid w:val="00693F7B"/>
    <w:rsid w:val="00696678"/>
    <w:rsid w:val="006969FC"/>
    <w:rsid w:val="006A2503"/>
    <w:rsid w:val="006A2F1C"/>
    <w:rsid w:val="006A4E4F"/>
    <w:rsid w:val="006A5D86"/>
    <w:rsid w:val="006A630E"/>
    <w:rsid w:val="006B1414"/>
    <w:rsid w:val="006B1C6D"/>
    <w:rsid w:val="006B443A"/>
    <w:rsid w:val="006B6D61"/>
    <w:rsid w:val="006C397A"/>
    <w:rsid w:val="006C5CD1"/>
    <w:rsid w:val="006C5F7E"/>
    <w:rsid w:val="006C65AC"/>
    <w:rsid w:val="006C6717"/>
    <w:rsid w:val="006C7B0F"/>
    <w:rsid w:val="006C7B72"/>
    <w:rsid w:val="006D0EE9"/>
    <w:rsid w:val="006D1C19"/>
    <w:rsid w:val="006D233A"/>
    <w:rsid w:val="006D3393"/>
    <w:rsid w:val="006D42FD"/>
    <w:rsid w:val="006D45EB"/>
    <w:rsid w:val="006D4FD0"/>
    <w:rsid w:val="006D5542"/>
    <w:rsid w:val="006D659B"/>
    <w:rsid w:val="006D79A1"/>
    <w:rsid w:val="006E203A"/>
    <w:rsid w:val="006E4155"/>
    <w:rsid w:val="006E50B0"/>
    <w:rsid w:val="006E56CB"/>
    <w:rsid w:val="006E60D4"/>
    <w:rsid w:val="006E6F0B"/>
    <w:rsid w:val="006E72A6"/>
    <w:rsid w:val="006F1C27"/>
    <w:rsid w:val="00702055"/>
    <w:rsid w:val="00702BCC"/>
    <w:rsid w:val="007036E5"/>
    <w:rsid w:val="0070373B"/>
    <w:rsid w:val="00704064"/>
    <w:rsid w:val="007046F4"/>
    <w:rsid w:val="00704A82"/>
    <w:rsid w:val="00704AE7"/>
    <w:rsid w:val="0070678C"/>
    <w:rsid w:val="00706946"/>
    <w:rsid w:val="00710BC8"/>
    <w:rsid w:val="00711D63"/>
    <w:rsid w:val="007125DA"/>
    <w:rsid w:val="0071793B"/>
    <w:rsid w:val="00722960"/>
    <w:rsid w:val="00723B98"/>
    <w:rsid w:val="00725000"/>
    <w:rsid w:val="0072693E"/>
    <w:rsid w:val="00726A52"/>
    <w:rsid w:val="00726BED"/>
    <w:rsid w:val="00727208"/>
    <w:rsid w:val="00732C15"/>
    <w:rsid w:val="007337D5"/>
    <w:rsid w:val="007341D1"/>
    <w:rsid w:val="007348B4"/>
    <w:rsid w:val="0073722D"/>
    <w:rsid w:val="0073784B"/>
    <w:rsid w:val="00740257"/>
    <w:rsid w:val="00741847"/>
    <w:rsid w:val="00741BFA"/>
    <w:rsid w:val="00741D0F"/>
    <w:rsid w:val="007430F5"/>
    <w:rsid w:val="0074351D"/>
    <w:rsid w:val="00745DBE"/>
    <w:rsid w:val="007467FD"/>
    <w:rsid w:val="00746937"/>
    <w:rsid w:val="00750C0F"/>
    <w:rsid w:val="00750C3E"/>
    <w:rsid w:val="0075134D"/>
    <w:rsid w:val="0075288F"/>
    <w:rsid w:val="007545EF"/>
    <w:rsid w:val="007564A8"/>
    <w:rsid w:val="0075652C"/>
    <w:rsid w:val="007570DF"/>
    <w:rsid w:val="00757265"/>
    <w:rsid w:val="007572EF"/>
    <w:rsid w:val="00757B0C"/>
    <w:rsid w:val="0076030A"/>
    <w:rsid w:val="0076068F"/>
    <w:rsid w:val="00760F48"/>
    <w:rsid w:val="00762D52"/>
    <w:rsid w:val="00765B0F"/>
    <w:rsid w:val="00766386"/>
    <w:rsid w:val="0077126A"/>
    <w:rsid w:val="00773B7C"/>
    <w:rsid w:val="00773DF6"/>
    <w:rsid w:val="00774D02"/>
    <w:rsid w:val="007751D3"/>
    <w:rsid w:val="00775681"/>
    <w:rsid w:val="007773CA"/>
    <w:rsid w:val="00777A2B"/>
    <w:rsid w:val="00781B73"/>
    <w:rsid w:val="00782936"/>
    <w:rsid w:val="0078351C"/>
    <w:rsid w:val="00785B12"/>
    <w:rsid w:val="00787A63"/>
    <w:rsid w:val="007911D2"/>
    <w:rsid w:val="00791748"/>
    <w:rsid w:val="0079228A"/>
    <w:rsid w:val="00793D9C"/>
    <w:rsid w:val="007970FF"/>
    <w:rsid w:val="007974D5"/>
    <w:rsid w:val="007979EA"/>
    <w:rsid w:val="007A0AF6"/>
    <w:rsid w:val="007A23A8"/>
    <w:rsid w:val="007A25A8"/>
    <w:rsid w:val="007A27B6"/>
    <w:rsid w:val="007A2F4B"/>
    <w:rsid w:val="007A3F0C"/>
    <w:rsid w:val="007A4A8A"/>
    <w:rsid w:val="007A4CD9"/>
    <w:rsid w:val="007A6DC1"/>
    <w:rsid w:val="007B08A4"/>
    <w:rsid w:val="007B19BA"/>
    <w:rsid w:val="007B2776"/>
    <w:rsid w:val="007B3A6E"/>
    <w:rsid w:val="007B3A79"/>
    <w:rsid w:val="007B3E82"/>
    <w:rsid w:val="007B51C9"/>
    <w:rsid w:val="007B59A3"/>
    <w:rsid w:val="007B737C"/>
    <w:rsid w:val="007C01DB"/>
    <w:rsid w:val="007C2888"/>
    <w:rsid w:val="007C3846"/>
    <w:rsid w:val="007C3EF3"/>
    <w:rsid w:val="007C4306"/>
    <w:rsid w:val="007C5394"/>
    <w:rsid w:val="007C59DB"/>
    <w:rsid w:val="007C5C6A"/>
    <w:rsid w:val="007C6410"/>
    <w:rsid w:val="007C7969"/>
    <w:rsid w:val="007D215F"/>
    <w:rsid w:val="007D27CD"/>
    <w:rsid w:val="007D32B2"/>
    <w:rsid w:val="007D3D22"/>
    <w:rsid w:val="007D4319"/>
    <w:rsid w:val="007D575E"/>
    <w:rsid w:val="007D5E62"/>
    <w:rsid w:val="007D621D"/>
    <w:rsid w:val="007E04E7"/>
    <w:rsid w:val="007E12E7"/>
    <w:rsid w:val="007E63AC"/>
    <w:rsid w:val="007E6E5F"/>
    <w:rsid w:val="007F031B"/>
    <w:rsid w:val="007F060A"/>
    <w:rsid w:val="007F0C1A"/>
    <w:rsid w:val="007F3CFB"/>
    <w:rsid w:val="007F656F"/>
    <w:rsid w:val="007F6EE6"/>
    <w:rsid w:val="007F77DA"/>
    <w:rsid w:val="00800E68"/>
    <w:rsid w:val="0080175A"/>
    <w:rsid w:val="008053E6"/>
    <w:rsid w:val="00806DE9"/>
    <w:rsid w:val="00807505"/>
    <w:rsid w:val="00811ACC"/>
    <w:rsid w:val="0081322B"/>
    <w:rsid w:val="0081435F"/>
    <w:rsid w:val="00814C08"/>
    <w:rsid w:val="00814E69"/>
    <w:rsid w:val="008150BE"/>
    <w:rsid w:val="0081575A"/>
    <w:rsid w:val="008165CF"/>
    <w:rsid w:val="008176C6"/>
    <w:rsid w:val="008214A0"/>
    <w:rsid w:val="0082212B"/>
    <w:rsid w:val="008229FC"/>
    <w:rsid w:val="00822DBE"/>
    <w:rsid w:val="0082487A"/>
    <w:rsid w:val="008300BB"/>
    <w:rsid w:val="00831D0E"/>
    <w:rsid w:val="0083359C"/>
    <w:rsid w:val="008347C7"/>
    <w:rsid w:val="00835253"/>
    <w:rsid w:val="00841746"/>
    <w:rsid w:val="008421BB"/>
    <w:rsid w:val="00842501"/>
    <w:rsid w:val="00843ACE"/>
    <w:rsid w:val="00847357"/>
    <w:rsid w:val="008473B5"/>
    <w:rsid w:val="0085001D"/>
    <w:rsid w:val="00851B4C"/>
    <w:rsid w:val="008535BC"/>
    <w:rsid w:val="008542C5"/>
    <w:rsid w:val="00856364"/>
    <w:rsid w:val="00856855"/>
    <w:rsid w:val="00857554"/>
    <w:rsid w:val="00863018"/>
    <w:rsid w:val="00864A91"/>
    <w:rsid w:val="00864B7E"/>
    <w:rsid w:val="008651FC"/>
    <w:rsid w:val="0086591C"/>
    <w:rsid w:val="00866310"/>
    <w:rsid w:val="00866FC2"/>
    <w:rsid w:val="0086747D"/>
    <w:rsid w:val="0087395A"/>
    <w:rsid w:val="00875A77"/>
    <w:rsid w:val="00880328"/>
    <w:rsid w:val="00880DA6"/>
    <w:rsid w:val="008810F2"/>
    <w:rsid w:val="00881C8B"/>
    <w:rsid w:val="0088305C"/>
    <w:rsid w:val="00883BF8"/>
    <w:rsid w:val="00883F2C"/>
    <w:rsid w:val="00884897"/>
    <w:rsid w:val="00884E58"/>
    <w:rsid w:val="008871BD"/>
    <w:rsid w:val="0089011C"/>
    <w:rsid w:val="00890575"/>
    <w:rsid w:val="00891041"/>
    <w:rsid w:val="0089195C"/>
    <w:rsid w:val="00891F72"/>
    <w:rsid w:val="008946B5"/>
    <w:rsid w:val="00896BCD"/>
    <w:rsid w:val="0089760C"/>
    <w:rsid w:val="008A00DC"/>
    <w:rsid w:val="008A0B84"/>
    <w:rsid w:val="008A28DA"/>
    <w:rsid w:val="008A3B50"/>
    <w:rsid w:val="008A6FEE"/>
    <w:rsid w:val="008A74BE"/>
    <w:rsid w:val="008B03E4"/>
    <w:rsid w:val="008B473C"/>
    <w:rsid w:val="008B4951"/>
    <w:rsid w:val="008B4D14"/>
    <w:rsid w:val="008B64C4"/>
    <w:rsid w:val="008B7CFE"/>
    <w:rsid w:val="008C0757"/>
    <w:rsid w:val="008C0975"/>
    <w:rsid w:val="008C240E"/>
    <w:rsid w:val="008C55CD"/>
    <w:rsid w:val="008C6062"/>
    <w:rsid w:val="008C6E8A"/>
    <w:rsid w:val="008C7578"/>
    <w:rsid w:val="008D037F"/>
    <w:rsid w:val="008D0892"/>
    <w:rsid w:val="008D0FDB"/>
    <w:rsid w:val="008D1D6C"/>
    <w:rsid w:val="008D436C"/>
    <w:rsid w:val="008D606B"/>
    <w:rsid w:val="008E2921"/>
    <w:rsid w:val="008E5C78"/>
    <w:rsid w:val="008F0426"/>
    <w:rsid w:val="008F2368"/>
    <w:rsid w:val="008F24D9"/>
    <w:rsid w:val="008F62D4"/>
    <w:rsid w:val="008F78C0"/>
    <w:rsid w:val="009007EA"/>
    <w:rsid w:val="00900B7A"/>
    <w:rsid w:val="0090166E"/>
    <w:rsid w:val="00901F7C"/>
    <w:rsid w:val="00902CCE"/>
    <w:rsid w:val="00903F0E"/>
    <w:rsid w:val="00904608"/>
    <w:rsid w:val="00905C22"/>
    <w:rsid w:val="009112A9"/>
    <w:rsid w:val="00912769"/>
    <w:rsid w:val="009129AA"/>
    <w:rsid w:val="00913EA5"/>
    <w:rsid w:val="00914182"/>
    <w:rsid w:val="0091577A"/>
    <w:rsid w:val="00915A61"/>
    <w:rsid w:val="009163D4"/>
    <w:rsid w:val="00916FB1"/>
    <w:rsid w:val="00917365"/>
    <w:rsid w:val="00921E02"/>
    <w:rsid w:val="00922BA9"/>
    <w:rsid w:val="009234C8"/>
    <w:rsid w:val="00926160"/>
    <w:rsid w:val="00927000"/>
    <w:rsid w:val="00927E01"/>
    <w:rsid w:val="009306F0"/>
    <w:rsid w:val="009334A4"/>
    <w:rsid w:val="00934104"/>
    <w:rsid w:val="009350FD"/>
    <w:rsid w:val="009376A0"/>
    <w:rsid w:val="009409D7"/>
    <w:rsid w:val="00940A5E"/>
    <w:rsid w:val="00941A63"/>
    <w:rsid w:val="0094262E"/>
    <w:rsid w:val="00944B1C"/>
    <w:rsid w:val="0094792B"/>
    <w:rsid w:val="00950053"/>
    <w:rsid w:val="009527A3"/>
    <w:rsid w:val="009570B3"/>
    <w:rsid w:val="00960FEA"/>
    <w:rsid w:val="009656E9"/>
    <w:rsid w:val="0096592E"/>
    <w:rsid w:val="00965DD6"/>
    <w:rsid w:val="00966215"/>
    <w:rsid w:val="00970AEE"/>
    <w:rsid w:val="00971B12"/>
    <w:rsid w:val="00971C12"/>
    <w:rsid w:val="00974D13"/>
    <w:rsid w:val="009779D6"/>
    <w:rsid w:val="0098141C"/>
    <w:rsid w:val="0098291B"/>
    <w:rsid w:val="00983887"/>
    <w:rsid w:val="00983903"/>
    <w:rsid w:val="00983E10"/>
    <w:rsid w:val="00983EB2"/>
    <w:rsid w:val="009861B4"/>
    <w:rsid w:val="0098778F"/>
    <w:rsid w:val="00990834"/>
    <w:rsid w:val="00991924"/>
    <w:rsid w:val="00994DD7"/>
    <w:rsid w:val="00996BD4"/>
    <w:rsid w:val="00997DB6"/>
    <w:rsid w:val="009A08E4"/>
    <w:rsid w:val="009A1506"/>
    <w:rsid w:val="009A69FD"/>
    <w:rsid w:val="009A7618"/>
    <w:rsid w:val="009B0061"/>
    <w:rsid w:val="009B1E48"/>
    <w:rsid w:val="009B2D53"/>
    <w:rsid w:val="009B3ED7"/>
    <w:rsid w:val="009B48E0"/>
    <w:rsid w:val="009B708E"/>
    <w:rsid w:val="009C6235"/>
    <w:rsid w:val="009C6CB2"/>
    <w:rsid w:val="009C79D7"/>
    <w:rsid w:val="009D0066"/>
    <w:rsid w:val="009D1916"/>
    <w:rsid w:val="009D28D9"/>
    <w:rsid w:val="009D41B7"/>
    <w:rsid w:val="009D4247"/>
    <w:rsid w:val="009D47E4"/>
    <w:rsid w:val="009D6FDE"/>
    <w:rsid w:val="009E06A3"/>
    <w:rsid w:val="009E07FE"/>
    <w:rsid w:val="009E126B"/>
    <w:rsid w:val="009E2096"/>
    <w:rsid w:val="009E3328"/>
    <w:rsid w:val="009E4CE4"/>
    <w:rsid w:val="009E53A2"/>
    <w:rsid w:val="009E5F37"/>
    <w:rsid w:val="009E62C0"/>
    <w:rsid w:val="009E6F65"/>
    <w:rsid w:val="009E7471"/>
    <w:rsid w:val="009E777D"/>
    <w:rsid w:val="009F000B"/>
    <w:rsid w:val="009F05C2"/>
    <w:rsid w:val="009F0FFD"/>
    <w:rsid w:val="009F1534"/>
    <w:rsid w:val="009F213F"/>
    <w:rsid w:val="009F2BA1"/>
    <w:rsid w:val="009F3DA5"/>
    <w:rsid w:val="009F524E"/>
    <w:rsid w:val="009F68DF"/>
    <w:rsid w:val="00A02186"/>
    <w:rsid w:val="00A03FA3"/>
    <w:rsid w:val="00A1092D"/>
    <w:rsid w:val="00A1216A"/>
    <w:rsid w:val="00A12B51"/>
    <w:rsid w:val="00A1381C"/>
    <w:rsid w:val="00A140A7"/>
    <w:rsid w:val="00A14510"/>
    <w:rsid w:val="00A155B1"/>
    <w:rsid w:val="00A20150"/>
    <w:rsid w:val="00A2118A"/>
    <w:rsid w:val="00A219F3"/>
    <w:rsid w:val="00A236B9"/>
    <w:rsid w:val="00A24750"/>
    <w:rsid w:val="00A24E15"/>
    <w:rsid w:val="00A27DC4"/>
    <w:rsid w:val="00A27F42"/>
    <w:rsid w:val="00A30389"/>
    <w:rsid w:val="00A32B08"/>
    <w:rsid w:val="00A32F5D"/>
    <w:rsid w:val="00A338C9"/>
    <w:rsid w:val="00A3429E"/>
    <w:rsid w:val="00A34A57"/>
    <w:rsid w:val="00A35A2B"/>
    <w:rsid w:val="00A4035A"/>
    <w:rsid w:val="00A40EE7"/>
    <w:rsid w:val="00A43177"/>
    <w:rsid w:val="00A4517D"/>
    <w:rsid w:val="00A4671E"/>
    <w:rsid w:val="00A467A8"/>
    <w:rsid w:val="00A46809"/>
    <w:rsid w:val="00A4680C"/>
    <w:rsid w:val="00A4749C"/>
    <w:rsid w:val="00A50563"/>
    <w:rsid w:val="00A51C6A"/>
    <w:rsid w:val="00A525D1"/>
    <w:rsid w:val="00A52D60"/>
    <w:rsid w:val="00A541EC"/>
    <w:rsid w:val="00A544DB"/>
    <w:rsid w:val="00A54538"/>
    <w:rsid w:val="00A55E0B"/>
    <w:rsid w:val="00A56572"/>
    <w:rsid w:val="00A6166F"/>
    <w:rsid w:val="00A61EB2"/>
    <w:rsid w:val="00A649DC"/>
    <w:rsid w:val="00A64BE6"/>
    <w:rsid w:val="00A66E25"/>
    <w:rsid w:val="00A67369"/>
    <w:rsid w:val="00A678F3"/>
    <w:rsid w:val="00A703C1"/>
    <w:rsid w:val="00A707A9"/>
    <w:rsid w:val="00A7102E"/>
    <w:rsid w:val="00A719C9"/>
    <w:rsid w:val="00A72788"/>
    <w:rsid w:val="00A73B77"/>
    <w:rsid w:val="00A745A0"/>
    <w:rsid w:val="00A762B0"/>
    <w:rsid w:val="00A76DD7"/>
    <w:rsid w:val="00A80ECB"/>
    <w:rsid w:val="00A810FA"/>
    <w:rsid w:val="00A81532"/>
    <w:rsid w:val="00A8508D"/>
    <w:rsid w:val="00A85E7B"/>
    <w:rsid w:val="00A90758"/>
    <w:rsid w:val="00A92A2C"/>
    <w:rsid w:val="00A92DF4"/>
    <w:rsid w:val="00A93635"/>
    <w:rsid w:val="00A946A4"/>
    <w:rsid w:val="00A97980"/>
    <w:rsid w:val="00A97A6D"/>
    <w:rsid w:val="00AA0213"/>
    <w:rsid w:val="00AA02A0"/>
    <w:rsid w:val="00AA0C15"/>
    <w:rsid w:val="00AA1725"/>
    <w:rsid w:val="00AA195C"/>
    <w:rsid w:val="00AA218F"/>
    <w:rsid w:val="00AA41C5"/>
    <w:rsid w:val="00AA61DD"/>
    <w:rsid w:val="00AA7D3A"/>
    <w:rsid w:val="00AB0453"/>
    <w:rsid w:val="00AB1691"/>
    <w:rsid w:val="00AB2047"/>
    <w:rsid w:val="00AB4FC2"/>
    <w:rsid w:val="00AB7043"/>
    <w:rsid w:val="00AC3123"/>
    <w:rsid w:val="00AC5EF0"/>
    <w:rsid w:val="00AD12ED"/>
    <w:rsid w:val="00AD25A0"/>
    <w:rsid w:val="00AD282A"/>
    <w:rsid w:val="00AD2876"/>
    <w:rsid w:val="00AD4105"/>
    <w:rsid w:val="00AD43AA"/>
    <w:rsid w:val="00AD6ECD"/>
    <w:rsid w:val="00AE1417"/>
    <w:rsid w:val="00AE2FF0"/>
    <w:rsid w:val="00AE39C4"/>
    <w:rsid w:val="00AE4713"/>
    <w:rsid w:val="00AE5E0C"/>
    <w:rsid w:val="00AE75DD"/>
    <w:rsid w:val="00AE7B52"/>
    <w:rsid w:val="00AF061B"/>
    <w:rsid w:val="00AF0E5D"/>
    <w:rsid w:val="00AF0FE4"/>
    <w:rsid w:val="00AF1770"/>
    <w:rsid w:val="00AF18B7"/>
    <w:rsid w:val="00AF25E1"/>
    <w:rsid w:val="00AF2694"/>
    <w:rsid w:val="00AF56C6"/>
    <w:rsid w:val="00AF65A7"/>
    <w:rsid w:val="00B0490B"/>
    <w:rsid w:val="00B04A7F"/>
    <w:rsid w:val="00B07D37"/>
    <w:rsid w:val="00B11082"/>
    <w:rsid w:val="00B12E87"/>
    <w:rsid w:val="00B144C4"/>
    <w:rsid w:val="00B14BCC"/>
    <w:rsid w:val="00B159D9"/>
    <w:rsid w:val="00B16E00"/>
    <w:rsid w:val="00B175B9"/>
    <w:rsid w:val="00B20547"/>
    <w:rsid w:val="00B250B4"/>
    <w:rsid w:val="00B27B45"/>
    <w:rsid w:val="00B27B62"/>
    <w:rsid w:val="00B30892"/>
    <w:rsid w:val="00B31114"/>
    <w:rsid w:val="00B31A18"/>
    <w:rsid w:val="00B322A2"/>
    <w:rsid w:val="00B32396"/>
    <w:rsid w:val="00B33187"/>
    <w:rsid w:val="00B33FA6"/>
    <w:rsid w:val="00B3468B"/>
    <w:rsid w:val="00B353BA"/>
    <w:rsid w:val="00B36244"/>
    <w:rsid w:val="00B36AA0"/>
    <w:rsid w:val="00B37C66"/>
    <w:rsid w:val="00B406EF"/>
    <w:rsid w:val="00B4071A"/>
    <w:rsid w:val="00B40894"/>
    <w:rsid w:val="00B4157D"/>
    <w:rsid w:val="00B41DF1"/>
    <w:rsid w:val="00B43164"/>
    <w:rsid w:val="00B43ABC"/>
    <w:rsid w:val="00B44AC8"/>
    <w:rsid w:val="00B47BE6"/>
    <w:rsid w:val="00B47E35"/>
    <w:rsid w:val="00B47FC1"/>
    <w:rsid w:val="00B5019F"/>
    <w:rsid w:val="00B51809"/>
    <w:rsid w:val="00B5350C"/>
    <w:rsid w:val="00B5580F"/>
    <w:rsid w:val="00B56006"/>
    <w:rsid w:val="00B56CB2"/>
    <w:rsid w:val="00B57027"/>
    <w:rsid w:val="00B60EED"/>
    <w:rsid w:val="00B618BD"/>
    <w:rsid w:val="00B63E3A"/>
    <w:rsid w:val="00B65EFB"/>
    <w:rsid w:val="00B66243"/>
    <w:rsid w:val="00B6763F"/>
    <w:rsid w:val="00B7052D"/>
    <w:rsid w:val="00B705A1"/>
    <w:rsid w:val="00B719CA"/>
    <w:rsid w:val="00B75469"/>
    <w:rsid w:val="00B75654"/>
    <w:rsid w:val="00B75C2A"/>
    <w:rsid w:val="00B7684E"/>
    <w:rsid w:val="00B7765A"/>
    <w:rsid w:val="00B812BC"/>
    <w:rsid w:val="00B84307"/>
    <w:rsid w:val="00B8790C"/>
    <w:rsid w:val="00B925AC"/>
    <w:rsid w:val="00B94C51"/>
    <w:rsid w:val="00B951D1"/>
    <w:rsid w:val="00B96A42"/>
    <w:rsid w:val="00B97629"/>
    <w:rsid w:val="00BA0B80"/>
    <w:rsid w:val="00BA38E7"/>
    <w:rsid w:val="00BA55C9"/>
    <w:rsid w:val="00BA57F9"/>
    <w:rsid w:val="00BA6B31"/>
    <w:rsid w:val="00BB0FB9"/>
    <w:rsid w:val="00BB23D7"/>
    <w:rsid w:val="00BB373D"/>
    <w:rsid w:val="00BB415F"/>
    <w:rsid w:val="00BB528E"/>
    <w:rsid w:val="00BB5C26"/>
    <w:rsid w:val="00BB7160"/>
    <w:rsid w:val="00BC123E"/>
    <w:rsid w:val="00BC4E05"/>
    <w:rsid w:val="00BD0484"/>
    <w:rsid w:val="00BD10FE"/>
    <w:rsid w:val="00BD2B96"/>
    <w:rsid w:val="00BD3AB4"/>
    <w:rsid w:val="00BD595F"/>
    <w:rsid w:val="00BE07F7"/>
    <w:rsid w:val="00BE0B56"/>
    <w:rsid w:val="00BE1489"/>
    <w:rsid w:val="00BE1D33"/>
    <w:rsid w:val="00BE1E0D"/>
    <w:rsid w:val="00BE2BBD"/>
    <w:rsid w:val="00BE31C5"/>
    <w:rsid w:val="00BE3A62"/>
    <w:rsid w:val="00BE6134"/>
    <w:rsid w:val="00BE7CA0"/>
    <w:rsid w:val="00BE7CB1"/>
    <w:rsid w:val="00BF2BDB"/>
    <w:rsid w:val="00BF3823"/>
    <w:rsid w:val="00BF3ADB"/>
    <w:rsid w:val="00BF410E"/>
    <w:rsid w:val="00BF60D3"/>
    <w:rsid w:val="00BF66B8"/>
    <w:rsid w:val="00BF73AC"/>
    <w:rsid w:val="00C01751"/>
    <w:rsid w:val="00C0363B"/>
    <w:rsid w:val="00C04303"/>
    <w:rsid w:val="00C0680D"/>
    <w:rsid w:val="00C074A7"/>
    <w:rsid w:val="00C10E3D"/>
    <w:rsid w:val="00C11AF6"/>
    <w:rsid w:val="00C13D70"/>
    <w:rsid w:val="00C15038"/>
    <w:rsid w:val="00C1571A"/>
    <w:rsid w:val="00C207F5"/>
    <w:rsid w:val="00C2245D"/>
    <w:rsid w:val="00C2399B"/>
    <w:rsid w:val="00C260D1"/>
    <w:rsid w:val="00C26512"/>
    <w:rsid w:val="00C26E2F"/>
    <w:rsid w:val="00C27CA0"/>
    <w:rsid w:val="00C306F2"/>
    <w:rsid w:val="00C329F3"/>
    <w:rsid w:val="00C3641B"/>
    <w:rsid w:val="00C42236"/>
    <w:rsid w:val="00C4305E"/>
    <w:rsid w:val="00C44DDE"/>
    <w:rsid w:val="00C459D5"/>
    <w:rsid w:val="00C464C4"/>
    <w:rsid w:val="00C50D4D"/>
    <w:rsid w:val="00C513AB"/>
    <w:rsid w:val="00C52B0F"/>
    <w:rsid w:val="00C56222"/>
    <w:rsid w:val="00C6046B"/>
    <w:rsid w:val="00C62CB7"/>
    <w:rsid w:val="00C630D7"/>
    <w:rsid w:val="00C63837"/>
    <w:rsid w:val="00C63EB5"/>
    <w:rsid w:val="00C66855"/>
    <w:rsid w:val="00C66A07"/>
    <w:rsid w:val="00C66FDE"/>
    <w:rsid w:val="00C671E9"/>
    <w:rsid w:val="00C6759D"/>
    <w:rsid w:val="00C676BC"/>
    <w:rsid w:val="00C7003D"/>
    <w:rsid w:val="00C7166A"/>
    <w:rsid w:val="00C73CCD"/>
    <w:rsid w:val="00C846A3"/>
    <w:rsid w:val="00C8479E"/>
    <w:rsid w:val="00C85C3F"/>
    <w:rsid w:val="00C85E64"/>
    <w:rsid w:val="00C87BFF"/>
    <w:rsid w:val="00C90560"/>
    <w:rsid w:val="00C910BC"/>
    <w:rsid w:val="00C92679"/>
    <w:rsid w:val="00C93BB8"/>
    <w:rsid w:val="00C947C4"/>
    <w:rsid w:val="00C9524A"/>
    <w:rsid w:val="00C96E46"/>
    <w:rsid w:val="00C97179"/>
    <w:rsid w:val="00C97A78"/>
    <w:rsid w:val="00CA0A1A"/>
    <w:rsid w:val="00CA1CA6"/>
    <w:rsid w:val="00CA3D01"/>
    <w:rsid w:val="00CB1B14"/>
    <w:rsid w:val="00CB47E6"/>
    <w:rsid w:val="00CB5908"/>
    <w:rsid w:val="00CB5E4A"/>
    <w:rsid w:val="00CC0548"/>
    <w:rsid w:val="00CC19C2"/>
    <w:rsid w:val="00CC1A36"/>
    <w:rsid w:val="00CC3937"/>
    <w:rsid w:val="00CC5CF8"/>
    <w:rsid w:val="00CC6C5C"/>
    <w:rsid w:val="00CC7F71"/>
    <w:rsid w:val="00CD1786"/>
    <w:rsid w:val="00CD21F1"/>
    <w:rsid w:val="00CD5D7A"/>
    <w:rsid w:val="00CD5E13"/>
    <w:rsid w:val="00CD61F7"/>
    <w:rsid w:val="00CE101D"/>
    <w:rsid w:val="00CE45E3"/>
    <w:rsid w:val="00CE7F59"/>
    <w:rsid w:val="00CF13F2"/>
    <w:rsid w:val="00CF4F58"/>
    <w:rsid w:val="00CF6098"/>
    <w:rsid w:val="00CF7EF0"/>
    <w:rsid w:val="00D01E09"/>
    <w:rsid w:val="00D02E95"/>
    <w:rsid w:val="00D0508A"/>
    <w:rsid w:val="00D05734"/>
    <w:rsid w:val="00D058C0"/>
    <w:rsid w:val="00D0630E"/>
    <w:rsid w:val="00D12533"/>
    <w:rsid w:val="00D15833"/>
    <w:rsid w:val="00D16320"/>
    <w:rsid w:val="00D2096E"/>
    <w:rsid w:val="00D22251"/>
    <w:rsid w:val="00D22A04"/>
    <w:rsid w:val="00D27472"/>
    <w:rsid w:val="00D27A7C"/>
    <w:rsid w:val="00D27E6D"/>
    <w:rsid w:val="00D31652"/>
    <w:rsid w:val="00D31688"/>
    <w:rsid w:val="00D31CCB"/>
    <w:rsid w:val="00D31FB8"/>
    <w:rsid w:val="00D32F44"/>
    <w:rsid w:val="00D345DA"/>
    <w:rsid w:val="00D34EEA"/>
    <w:rsid w:val="00D3538E"/>
    <w:rsid w:val="00D356FD"/>
    <w:rsid w:val="00D37166"/>
    <w:rsid w:val="00D4000C"/>
    <w:rsid w:val="00D407C2"/>
    <w:rsid w:val="00D41F1E"/>
    <w:rsid w:val="00D42AAF"/>
    <w:rsid w:val="00D443B1"/>
    <w:rsid w:val="00D457CD"/>
    <w:rsid w:val="00D463CF"/>
    <w:rsid w:val="00D475E8"/>
    <w:rsid w:val="00D47C63"/>
    <w:rsid w:val="00D509D5"/>
    <w:rsid w:val="00D50C55"/>
    <w:rsid w:val="00D52965"/>
    <w:rsid w:val="00D53BFE"/>
    <w:rsid w:val="00D56482"/>
    <w:rsid w:val="00D610BF"/>
    <w:rsid w:val="00D61359"/>
    <w:rsid w:val="00D61632"/>
    <w:rsid w:val="00D61898"/>
    <w:rsid w:val="00D62191"/>
    <w:rsid w:val="00D62210"/>
    <w:rsid w:val="00D62C70"/>
    <w:rsid w:val="00D646D9"/>
    <w:rsid w:val="00D64AF7"/>
    <w:rsid w:val="00D64FA4"/>
    <w:rsid w:val="00D66D44"/>
    <w:rsid w:val="00D66F1D"/>
    <w:rsid w:val="00D70F67"/>
    <w:rsid w:val="00D71478"/>
    <w:rsid w:val="00D725C2"/>
    <w:rsid w:val="00D73D10"/>
    <w:rsid w:val="00D748EE"/>
    <w:rsid w:val="00D74BFE"/>
    <w:rsid w:val="00D75506"/>
    <w:rsid w:val="00D76224"/>
    <w:rsid w:val="00D76412"/>
    <w:rsid w:val="00D81459"/>
    <w:rsid w:val="00D823A6"/>
    <w:rsid w:val="00D83BA7"/>
    <w:rsid w:val="00D853D1"/>
    <w:rsid w:val="00D86000"/>
    <w:rsid w:val="00D873E2"/>
    <w:rsid w:val="00D909F7"/>
    <w:rsid w:val="00D944E4"/>
    <w:rsid w:val="00D956FA"/>
    <w:rsid w:val="00D95F73"/>
    <w:rsid w:val="00D9601A"/>
    <w:rsid w:val="00D962D1"/>
    <w:rsid w:val="00D966F6"/>
    <w:rsid w:val="00D9721D"/>
    <w:rsid w:val="00DA0830"/>
    <w:rsid w:val="00DA3AF6"/>
    <w:rsid w:val="00DA4C28"/>
    <w:rsid w:val="00DB07B8"/>
    <w:rsid w:val="00DB3CE5"/>
    <w:rsid w:val="00DB41CF"/>
    <w:rsid w:val="00DB66E1"/>
    <w:rsid w:val="00DB6EEE"/>
    <w:rsid w:val="00DB72E7"/>
    <w:rsid w:val="00DB75D0"/>
    <w:rsid w:val="00DB765B"/>
    <w:rsid w:val="00DB7752"/>
    <w:rsid w:val="00DB7D69"/>
    <w:rsid w:val="00DC1B11"/>
    <w:rsid w:val="00DC3324"/>
    <w:rsid w:val="00DC3902"/>
    <w:rsid w:val="00DC55FB"/>
    <w:rsid w:val="00DC76D5"/>
    <w:rsid w:val="00DD3CAF"/>
    <w:rsid w:val="00DD4E43"/>
    <w:rsid w:val="00DD5390"/>
    <w:rsid w:val="00DD56F2"/>
    <w:rsid w:val="00DD6525"/>
    <w:rsid w:val="00DD6590"/>
    <w:rsid w:val="00DE0277"/>
    <w:rsid w:val="00DE17AB"/>
    <w:rsid w:val="00DE1BEF"/>
    <w:rsid w:val="00DE2A76"/>
    <w:rsid w:val="00DE43B1"/>
    <w:rsid w:val="00DE6DD7"/>
    <w:rsid w:val="00DF0409"/>
    <w:rsid w:val="00DF1B33"/>
    <w:rsid w:val="00DF4033"/>
    <w:rsid w:val="00DF490F"/>
    <w:rsid w:val="00DF56C3"/>
    <w:rsid w:val="00DF5C21"/>
    <w:rsid w:val="00DF7974"/>
    <w:rsid w:val="00E006B4"/>
    <w:rsid w:val="00E0075C"/>
    <w:rsid w:val="00E01276"/>
    <w:rsid w:val="00E0203C"/>
    <w:rsid w:val="00E034D0"/>
    <w:rsid w:val="00E03EFB"/>
    <w:rsid w:val="00E109A7"/>
    <w:rsid w:val="00E115EC"/>
    <w:rsid w:val="00E12153"/>
    <w:rsid w:val="00E12D47"/>
    <w:rsid w:val="00E16AE7"/>
    <w:rsid w:val="00E17008"/>
    <w:rsid w:val="00E20F52"/>
    <w:rsid w:val="00E21A2F"/>
    <w:rsid w:val="00E23B9A"/>
    <w:rsid w:val="00E23F45"/>
    <w:rsid w:val="00E23FD1"/>
    <w:rsid w:val="00E2444B"/>
    <w:rsid w:val="00E247EE"/>
    <w:rsid w:val="00E249E1"/>
    <w:rsid w:val="00E2673E"/>
    <w:rsid w:val="00E27BF9"/>
    <w:rsid w:val="00E3099E"/>
    <w:rsid w:val="00E30A12"/>
    <w:rsid w:val="00E328C7"/>
    <w:rsid w:val="00E32B12"/>
    <w:rsid w:val="00E369CA"/>
    <w:rsid w:val="00E37879"/>
    <w:rsid w:val="00E41342"/>
    <w:rsid w:val="00E47B20"/>
    <w:rsid w:val="00E52446"/>
    <w:rsid w:val="00E538F0"/>
    <w:rsid w:val="00E54995"/>
    <w:rsid w:val="00E55C40"/>
    <w:rsid w:val="00E55ECF"/>
    <w:rsid w:val="00E568A2"/>
    <w:rsid w:val="00E574E1"/>
    <w:rsid w:val="00E601AB"/>
    <w:rsid w:val="00E61507"/>
    <w:rsid w:val="00E63DE0"/>
    <w:rsid w:val="00E64C63"/>
    <w:rsid w:val="00E7032D"/>
    <w:rsid w:val="00E70544"/>
    <w:rsid w:val="00E70D42"/>
    <w:rsid w:val="00E723E0"/>
    <w:rsid w:val="00E73474"/>
    <w:rsid w:val="00E7525B"/>
    <w:rsid w:val="00E76383"/>
    <w:rsid w:val="00E77713"/>
    <w:rsid w:val="00E80202"/>
    <w:rsid w:val="00E807D5"/>
    <w:rsid w:val="00E80BFB"/>
    <w:rsid w:val="00E80E57"/>
    <w:rsid w:val="00E810B5"/>
    <w:rsid w:val="00E81EE5"/>
    <w:rsid w:val="00E82C79"/>
    <w:rsid w:val="00E831B0"/>
    <w:rsid w:val="00E83C9D"/>
    <w:rsid w:val="00E86D49"/>
    <w:rsid w:val="00E876D4"/>
    <w:rsid w:val="00E927A5"/>
    <w:rsid w:val="00E94934"/>
    <w:rsid w:val="00E94D6F"/>
    <w:rsid w:val="00E95389"/>
    <w:rsid w:val="00E9702B"/>
    <w:rsid w:val="00E974C5"/>
    <w:rsid w:val="00E976D7"/>
    <w:rsid w:val="00EA0168"/>
    <w:rsid w:val="00EA301B"/>
    <w:rsid w:val="00EA3C4B"/>
    <w:rsid w:val="00EA3D74"/>
    <w:rsid w:val="00EA59E6"/>
    <w:rsid w:val="00EB0A5A"/>
    <w:rsid w:val="00EB2786"/>
    <w:rsid w:val="00EB27FF"/>
    <w:rsid w:val="00EB2D26"/>
    <w:rsid w:val="00EB4EA3"/>
    <w:rsid w:val="00EB5389"/>
    <w:rsid w:val="00EB6679"/>
    <w:rsid w:val="00EB69C7"/>
    <w:rsid w:val="00EB7FCD"/>
    <w:rsid w:val="00EC0D7F"/>
    <w:rsid w:val="00EC2231"/>
    <w:rsid w:val="00EC35A7"/>
    <w:rsid w:val="00EC3B09"/>
    <w:rsid w:val="00EC4987"/>
    <w:rsid w:val="00EC5FE4"/>
    <w:rsid w:val="00EC6138"/>
    <w:rsid w:val="00ED27AF"/>
    <w:rsid w:val="00ED3413"/>
    <w:rsid w:val="00ED38B5"/>
    <w:rsid w:val="00ED3BC2"/>
    <w:rsid w:val="00ED443A"/>
    <w:rsid w:val="00ED445A"/>
    <w:rsid w:val="00ED4742"/>
    <w:rsid w:val="00ED6F3D"/>
    <w:rsid w:val="00EE0288"/>
    <w:rsid w:val="00EE25E5"/>
    <w:rsid w:val="00EE33CD"/>
    <w:rsid w:val="00EE4549"/>
    <w:rsid w:val="00EE59A0"/>
    <w:rsid w:val="00EF02CF"/>
    <w:rsid w:val="00EF05A9"/>
    <w:rsid w:val="00EF17EF"/>
    <w:rsid w:val="00EF2099"/>
    <w:rsid w:val="00EF2282"/>
    <w:rsid w:val="00EF25DC"/>
    <w:rsid w:val="00EF2A36"/>
    <w:rsid w:val="00EF344F"/>
    <w:rsid w:val="00EF39BE"/>
    <w:rsid w:val="00EF47E9"/>
    <w:rsid w:val="00EF4D74"/>
    <w:rsid w:val="00EF5362"/>
    <w:rsid w:val="00F0018E"/>
    <w:rsid w:val="00F00CD3"/>
    <w:rsid w:val="00F00D1C"/>
    <w:rsid w:val="00F0322A"/>
    <w:rsid w:val="00F0387D"/>
    <w:rsid w:val="00F049F6"/>
    <w:rsid w:val="00F04EB0"/>
    <w:rsid w:val="00F06EC7"/>
    <w:rsid w:val="00F06FE3"/>
    <w:rsid w:val="00F07540"/>
    <w:rsid w:val="00F075DF"/>
    <w:rsid w:val="00F07FDE"/>
    <w:rsid w:val="00F1002F"/>
    <w:rsid w:val="00F105CE"/>
    <w:rsid w:val="00F10712"/>
    <w:rsid w:val="00F10C3D"/>
    <w:rsid w:val="00F116CA"/>
    <w:rsid w:val="00F11D66"/>
    <w:rsid w:val="00F13E4A"/>
    <w:rsid w:val="00F141B0"/>
    <w:rsid w:val="00F14DE2"/>
    <w:rsid w:val="00F150FE"/>
    <w:rsid w:val="00F152F6"/>
    <w:rsid w:val="00F16850"/>
    <w:rsid w:val="00F20862"/>
    <w:rsid w:val="00F21728"/>
    <w:rsid w:val="00F21FFB"/>
    <w:rsid w:val="00F2378E"/>
    <w:rsid w:val="00F23E5C"/>
    <w:rsid w:val="00F25912"/>
    <w:rsid w:val="00F25FAB"/>
    <w:rsid w:val="00F27992"/>
    <w:rsid w:val="00F308B6"/>
    <w:rsid w:val="00F30C9E"/>
    <w:rsid w:val="00F311A8"/>
    <w:rsid w:val="00F31D01"/>
    <w:rsid w:val="00F33161"/>
    <w:rsid w:val="00F33938"/>
    <w:rsid w:val="00F34924"/>
    <w:rsid w:val="00F36AA9"/>
    <w:rsid w:val="00F409D4"/>
    <w:rsid w:val="00F41C25"/>
    <w:rsid w:val="00F4405B"/>
    <w:rsid w:val="00F479AD"/>
    <w:rsid w:val="00F51DC0"/>
    <w:rsid w:val="00F51F36"/>
    <w:rsid w:val="00F54AC8"/>
    <w:rsid w:val="00F5614C"/>
    <w:rsid w:val="00F56758"/>
    <w:rsid w:val="00F56BDD"/>
    <w:rsid w:val="00F601BA"/>
    <w:rsid w:val="00F60ADB"/>
    <w:rsid w:val="00F60FE8"/>
    <w:rsid w:val="00F61094"/>
    <w:rsid w:val="00F62CD9"/>
    <w:rsid w:val="00F65AB4"/>
    <w:rsid w:val="00F66043"/>
    <w:rsid w:val="00F6684E"/>
    <w:rsid w:val="00F66853"/>
    <w:rsid w:val="00F66ACB"/>
    <w:rsid w:val="00F71172"/>
    <w:rsid w:val="00F711BD"/>
    <w:rsid w:val="00F7353E"/>
    <w:rsid w:val="00F739E2"/>
    <w:rsid w:val="00F73C61"/>
    <w:rsid w:val="00F75184"/>
    <w:rsid w:val="00F75831"/>
    <w:rsid w:val="00F76094"/>
    <w:rsid w:val="00F80004"/>
    <w:rsid w:val="00F847AD"/>
    <w:rsid w:val="00F84A3E"/>
    <w:rsid w:val="00F84FA7"/>
    <w:rsid w:val="00F87648"/>
    <w:rsid w:val="00F8765B"/>
    <w:rsid w:val="00F902CD"/>
    <w:rsid w:val="00F91206"/>
    <w:rsid w:val="00F9397A"/>
    <w:rsid w:val="00F9592A"/>
    <w:rsid w:val="00F97AC4"/>
    <w:rsid w:val="00FA3E19"/>
    <w:rsid w:val="00FA45A1"/>
    <w:rsid w:val="00FA4E7E"/>
    <w:rsid w:val="00FA4FA5"/>
    <w:rsid w:val="00FA6AE6"/>
    <w:rsid w:val="00FB04F5"/>
    <w:rsid w:val="00FB2DEC"/>
    <w:rsid w:val="00FB2E39"/>
    <w:rsid w:val="00FB571D"/>
    <w:rsid w:val="00FB5D8B"/>
    <w:rsid w:val="00FB6ACE"/>
    <w:rsid w:val="00FB7DF9"/>
    <w:rsid w:val="00FC01F2"/>
    <w:rsid w:val="00FC0372"/>
    <w:rsid w:val="00FC0C05"/>
    <w:rsid w:val="00FC1E38"/>
    <w:rsid w:val="00FC2EE8"/>
    <w:rsid w:val="00FC3429"/>
    <w:rsid w:val="00FC5DA1"/>
    <w:rsid w:val="00FD1026"/>
    <w:rsid w:val="00FD281B"/>
    <w:rsid w:val="00FD2D2A"/>
    <w:rsid w:val="00FD768C"/>
    <w:rsid w:val="00FD7A8F"/>
    <w:rsid w:val="00FE03BC"/>
    <w:rsid w:val="00FE1782"/>
    <w:rsid w:val="00FE27D9"/>
    <w:rsid w:val="00FE3FBA"/>
    <w:rsid w:val="00FE4BE4"/>
    <w:rsid w:val="00FE58CF"/>
    <w:rsid w:val="00FE69A7"/>
    <w:rsid w:val="00FE6EFC"/>
    <w:rsid w:val="00FE70C8"/>
    <w:rsid w:val="00FE74A6"/>
    <w:rsid w:val="00FE7ED8"/>
    <w:rsid w:val="00FF0FDC"/>
    <w:rsid w:val="00FF381A"/>
    <w:rsid w:val="00FF41F8"/>
    <w:rsid w:val="00FF4632"/>
    <w:rsid w:val="00FF49DB"/>
    <w:rsid w:val="00FF55B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7032D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5968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nhideWhenUsed/>
    <w:qFormat/>
    <w:rsid w:val="00252E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nhideWhenUsed/>
    <w:qFormat/>
    <w:rsid w:val="00252E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nhideWhenUsed/>
    <w:qFormat/>
    <w:rsid w:val="000843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qFormat/>
    <w:rsid w:val="00A40EE7"/>
    <w:pPr>
      <w:keepNext/>
      <w:outlineLvl w:val="4"/>
    </w:pPr>
  </w:style>
  <w:style w:type="paragraph" w:styleId="Nadpis6">
    <w:name w:val="heading 6"/>
    <w:basedOn w:val="Normlny"/>
    <w:next w:val="Normlny"/>
    <w:link w:val="Nadpis6Char"/>
    <w:qFormat/>
    <w:rsid w:val="00644123"/>
    <w:pPr>
      <w:keepNext/>
      <w:outlineLvl w:val="5"/>
    </w:pPr>
    <w:rPr>
      <w:b/>
      <w:bCs/>
      <w:lang w:eastAsia="en-US"/>
    </w:rPr>
  </w:style>
  <w:style w:type="paragraph" w:styleId="Nadpis7">
    <w:name w:val="heading 7"/>
    <w:basedOn w:val="Normlny"/>
    <w:next w:val="Normlny"/>
    <w:link w:val="Nadpis7Char"/>
    <w:qFormat/>
    <w:rsid w:val="00644123"/>
    <w:pPr>
      <w:keepNext/>
      <w:jc w:val="both"/>
      <w:outlineLvl w:val="6"/>
    </w:pPr>
    <w:rPr>
      <w:b/>
      <w:bCs/>
      <w:sz w:val="28"/>
      <w:lang w:eastAsia="en-US"/>
    </w:rPr>
  </w:style>
  <w:style w:type="paragraph" w:styleId="Nadpis8">
    <w:name w:val="heading 8"/>
    <w:basedOn w:val="Normlny"/>
    <w:next w:val="Normlny"/>
    <w:link w:val="Nadpis8Char"/>
    <w:qFormat/>
    <w:rsid w:val="00225CEF"/>
    <w:pPr>
      <w:spacing w:before="240" w:after="60"/>
      <w:outlineLvl w:val="7"/>
    </w:pPr>
    <w:rPr>
      <w:i/>
      <w:iCs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644123"/>
    <w:pPr>
      <w:keepNext/>
      <w:outlineLvl w:val="8"/>
    </w:pPr>
    <w:rPr>
      <w:b/>
      <w:bCs/>
      <w:i/>
      <w:i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A40EE7"/>
    <w:pPr>
      <w:jc w:val="center"/>
    </w:pPr>
    <w:rPr>
      <w:b/>
      <w:bCs/>
      <w:lang w:eastAsia="en-US"/>
    </w:rPr>
  </w:style>
  <w:style w:type="paragraph" w:styleId="Pta">
    <w:name w:val="footer"/>
    <w:basedOn w:val="Normlny"/>
    <w:link w:val="PtaChar"/>
    <w:rsid w:val="00A40EE7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A40EE7"/>
  </w:style>
  <w:style w:type="paragraph" w:styleId="Textbubliny">
    <w:name w:val="Balloon Text"/>
    <w:basedOn w:val="Normlny"/>
    <w:semiHidden/>
    <w:rsid w:val="00A40EE7"/>
    <w:rPr>
      <w:rFonts w:ascii="Tahoma" w:hAnsi="Tahoma" w:cs="Tahoma"/>
      <w:sz w:val="16"/>
      <w:szCs w:val="16"/>
    </w:rPr>
  </w:style>
  <w:style w:type="paragraph" w:styleId="Zarkazkladnhotextu">
    <w:name w:val="Body Text Indent"/>
    <w:basedOn w:val="Normlny"/>
    <w:link w:val="ZarkazkladnhotextuChar"/>
    <w:rsid w:val="00A40EE7"/>
    <w:pPr>
      <w:ind w:firstLine="708"/>
      <w:jc w:val="both"/>
    </w:pPr>
  </w:style>
  <w:style w:type="paragraph" w:customStyle="1" w:styleId="Import24">
    <w:name w:val="Import 24"/>
    <w:rsid w:val="00A40EE7"/>
    <w:pPr>
      <w:tabs>
        <w:tab w:val="left" w:pos="4797"/>
      </w:tabs>
    </w:pPr>
    <w:rPr>
      <w:rFonts w:ascii="Avinion" w:hAnsi="Avinion"/>
      <w:sz w:val="24"/>
      <w:lang w:val="en-US" w:eastAsia="cs-CZ"/>
    </w:rPr>
  </w:style>
  <w:style w:type="paragraph" w:styleId="Hlavika">
    <w:name w:val="header"/>
    <w:aliases w:val=" Char,Char"/>
    <w:basedOn w:val="Normlny"/>
    <w:link w:val="HlavikaChar"/>
    <w:unhideWhenUsed/>
    <w:rsid w:val="00D62C7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 Char Char,Char Char"/>
    <w:basedOn w:val="Predvolenpsmoodseku"/>
    <w:link w:val="Hlavika"/>
    <w:rsid w:val="00D62C70"/>
    <w:rPr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3D1F26"/>
    <w:rPr>
      <w:sz w:val="24"/>
      <w:szCs w:val="24"/>
    </w:rPr>
  </w:style>
  <w:style w:type="paragraph" w:customStyle="1" w:styleId="Import5">
    <w:name w:val="Import 5"/>
    <w:rsid w:val="003D1F26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styleId="Nzov">
    <w:name w:val="Title"/>
    <w:basedOn w:val="Normlny"/>
    <w:link w:val="NzovChar"/>
    <w:uiPriority w:val="10"/>
    <w:qFormat/>
    <w:rsid w:val="003D1F26"/>
    <w:pPr>
      <w:ind w:left="-180"/>
      <w:jc w:val="center"/>
    </w:pPr>
    <w:rPr>
      <w:b/>
      <w:sz w:val="28"/>
      <w:lang w:eastAsia="en-US"/>
    </w:rPr>
  </w:style>
  <w:style w:type="character" w:customStyle="1" w:styleId="NzovChar">
    <w:name w:val="Názov Char"/>
    <w:basedOn w:val="Predvolenpsmoodseku"/>
    <w:link w:val="Nzov"/>
    <w:uiPriority w:val="10"/>
    <w:rsid w:val="003D1F26"/>
    <w:rPr>
      <w:b/>
      <w:sz w:val="28"/>
      <w:szCs w:val="24"/>
      <w:lang w:eastAsia="en-US"/>
    </w:rPr>
  </w:style>
  <w:style w:type="paragraph" w:customStyle="1" w:styleId="Odstavec1">
    <w:name w:val="Odstavec1"/>
    <w:basedOn w:val="Normlny"/>
    <w:rsid w:val="009F524E"/>
    <w:pPr>
      <w:spacing w:before="80"/>
      <w:jc w:val="both"/>
    </w:pPr>
    <w:rPr>
      <w:szCs w:val="20"/>
      <w:lang w:val="cs-CZ" w:eastAsia="cs-CZ"/>
    </w:rPr>
  </w:style>
  <w:style w:type="paragraph" w:customStyle="1" w:styleId="Paragraf">
    <w:name w:val="Paragraf"/>
    <w:basedOn w:val="Normlny"/>
    <w:rsid w:val="009F524E"/>
    <w:pPr>
      <w:spacing w:after="120"/>
      <w:jc w:val="both"/>
    </w:pPr>
    <w:rPr>
      <w:lang w:val="cs-CZ" w:eastAsia="cs-CZ"/>
    </w:rPr>
  </w:style>
  <w:style w:type="character" w:customStyle="1" w:styleId="ra">
    <w:name w:val="ra"/>
    <w:basedOn w:val="Predvolenpsmoodseku"/>
    <w:rsid w:val="002D0C75"/>
  </w:style>
  <w:style w:type="character" w:customStyle="1" w:styleId="Zkladntext2Char">
    <w:name w:val="Základný text 2 Char"/>
    <w:basedOn w:val="Predvolenpsmoodseku"/>
    <w:link w:val="Zkladntext2"/>
    <w:rsid w:val="00965DD6"/>
    <w:rPr>
      <w:b/>
      <w:bCs/>
      <w:sz w:val="24"/>
      <w:szCs w:val="24"/>
      <w:lang w:eastAsia="en-US"/>
    </w:rPr>
  </w:style>
  <w:style w:type="paragraph" w:styleId="Zoznamsodrkami">
    <w:name w:val="List Bullet"/>
    <w:basedOn w:val="Normlny"/>
    <w:rsid w:val="001B40DE"/>
    <w:pPr>
      <w:numPr>
        <w:numId w:val="1"/>
      </w:numPr>
      <w:contextualSpacing/>
    </w:pPr>
    <w:rPr>
      <w:sz w:val="20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E03EFB"/>
    <w:pPr>
      <w:ind w:left="720"/>
      <w:contextualSpacing/>
    </w:pPr>
  </w:style>
  <w:style w:type="paragraph" w:customStyle="1" w:styleId="Zkladntext21">
    <w:name w:val="Základný text 21"/>
    <w:basedOn w:val="Normlny"/>
    <w:rsid w:val="00AC5EF0"/>
    <w:pPr>
      <w:suppressAutoHyphens/>
    </w:pPr>
    <w:rPr>
      <w:bCs/>
      <w:i/>
      <w:iCs/>
      <w:lang w:eastAsia="ar-SA"/>
    </w:rPr>
  </w:style>
  <w:style w:type="table" w:styleId="Mriekatabuky">
    <w:name w:val="Table Grid"/>
    <w:basedOn w:val="Normlnatabuka"/>
    <w:uiPriority w:val="59"/>
    <w:rsid w:val="009E06A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dpis1Char">
    <w:name w:val="Nadpis 1 Char"/>
    <w:basedOn w:val="Predvolenpsmoodseku"/>
    <w:link w:val="Nadpis1"/>
    <w:uiPriority w:val="9"/>
    <w:rsid w:val="005968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kladntext3">
    <w:name w:val="Body Text 3"/>
    <w:aliases w:val="Základní text 3 Char Char"/>
    <w:basedOn w:val="Normlny"/>
    <w:link w:val="Zkladntext3Char"/>
    <w:unhideWhenUsed/>
    <w:rsid w:val="005968F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aliases w:val="Základní text 3 Char Char Char"/>
    <w:basedOn w:val="Predvolenpsmoodseku"/>
    <w:link w:val="Zkladntext3"/>
    <w:rsid w:val="005968FD"/>
    <w:rPr>
      <w:sz w:val="16"/>
      <w:szCs w:val="16"/>
    </w:rPr>
  </w:style>
  <w:style w:type="paragraph" w:customStyle="1" w:styleId="Normln">
    <w:name w:val="Normální"/>
    <w:basedOn w:val="Normlny"/>
    <w:rsid w:val="005968FD"/>
    <w:pPr>
      <w:widowControl w:val="0"/>
    </w:pPr>
    <w:rPr>
      <w:szCs w:val="20"/>
    </w:rPr>
  </w:style>
  <w:style w:type="paragraph" w:customStyle="1" w:styleId="Zkladntext20">
    <w:name w:val="Základní text 2"/>
    <w:basedOn w:val="Normlny"/>
    <w:rsid w:val="005968FD"/>
    <w:pPr>
      <w:widowControl w:val="0"/>
    </w:pPr>
    <w:rPr>
      <w:b/>
      <w:bCs/>
      <w:sz w:val="20"/>
      <w:szCs w:val="20"/>
      <w:u w:val="single"/>
      <w:lang w:eastAsia="cs-CZ"/>
    </w:rPr>
  </w:style>
  <w:style w:type="paragraph" w:styleId="Zkladntext">
    <w:name w:val="Body Text"/>
    <w:aliases w:val="termo"/>
    <w:basedOn w:val="Normlny"/>
    <w:link w:val="ZkladntextChar"/>
    <w:unhideWhenUsed/>
    <w:rsid w:val="000C34C9"/>
    <w:pPr>
      <w:spacing w:after="120"/>
    </w:pPr>
  </w:style>
  <w:style w:type="character" w:customStyle="1" w:styleId="ZkladntextChar">
    <w:name w:val="Základný text Char"/>
    <w:aliases w:val="termo Char"/>
    <w:basedOn w:val="Predvolenpsmoodseku"/>
    <w:link w:val="Zkladntext"/>
    <w:uiPriority w:val="99"/>
    <w:rsid w:val="000C34C9"/>
    <w:rPr>
      <w:sz w:val="24"/>
      <w:szCs w:val="24"/>
    </w:rPr>
  </w:style>
  <w:style w:type="paragraph" w:styleId="Textkomentra">
    <w:name w:val="annotation text"/>
    <w:aliases w:val="Char3"/>
    <w:basedOn w:val="Normlny"/>
    <w:link w:val="TextkomentraChar"/>
    <w:unhideWhenUsed/>
    <w:rsid w:val="003E1A38"/>
    <w:rPr>
      <w:sz w:val="20"/>
      <w:szCs w:val="20"/>
    </w:rPr>
  </w:style>
  <w:style w:type="character" w:customStyle="1" w:styleId="TextkomentraChar">
    <w:name w:val="Text komentára Char"/>
    <w:aliases w:val="Char3 Char"/>
    <w:basedOn w:val="Predvolenpsmoodseku"/>
    <w:link w:val="Textkomentra"/>
    <w:rsid w:val="003E1A38"/>
  </w:style>
  <w:style w:type="paragraph" w:styleId="Textpoznmkypodiarou">
    <w:name w:val="footnote text"/>
    <w:basedOn w:val="Normlny"/>
    <w:link w:val="TextpoznmkypodiarouChar"/>
    <w:unhideWhenUsed/>
    <w:rsid w:val="00D22A0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D22A04"/>
  </w:style>
  <w:style w:type="character" w:styleId="Odkaznapoznmkupodiarou">
    <w:name w:val="footnote reference"/>
    <w:rsid w:val="00D22A04"/>
    <w:rPr>
      <w:vertAlign w:val="superscript"/>
    </w:rPr>
  </w:style>
  <w:style w:type="paragraph" w:customStyle="1" w:styleId="Normal-textChar">
    <w:name w:val="Normal-text Char"/>
    <w:basedOn w:val="Normlny"/>
    <w:link w:val="Normal-textCharChar"/>
    <w:autoRedefine/>
    <w:rsid w:val="00FC01F2"/>
    <w:pPr>
      <w:keepNext/>
      <w:keepLines/>
      <w:spacing w:before="120" w:after="120"/>
      <w:ind w:right="57"/>
    </w:pPr>
    <w:rPr>
      <w:rFonts w:ascii="Arial" w:hAnsi="Arial" w:cs="Arial"/>
      <w:sz w:val="22"/>
      <w:szCs w:val="22"/>
      <w:lang w:eastAsia="cs-CZ"/>
    </w:rPr>
  </w:style>
  <w:style w:type="paragraph" w:customStyle="1" w:styleId="pkladyed">
    <w:name w:val="příklady šedě"/>
    <w:basedOn w:val="Normlny"/>
    <w:autoRedefine/>
    <w:rsid w:val="00FC01F2"/>
    <w:pPr>
      <w:jc w:val="center"/>
    </w:pPr>
    <w:rPr>
      <w:sz w:val="20"/>
      <w:szCs w:val="20"/>
    </w:rPr>
  </w:style>
  <w:style w:type="character" w:customStyle="1" w:styleId="Normal-textCharChar">
    <w:name w:val="Normal-text Char Char"/>
    <w:link w:val="Normal-textChar"/>
    <w:rsid w:val="00FC01F2"/>
    <w:rPr>
      <w:rFonts w:ascii="Arial" w:hAnsi="Arial" w:cs="Arial"/>
      <w:sz w:val="22"/>
      <w:szCs w:val="22"/>
      <w:lang w:eastAsia="cs-CZ"/>
    </w:rPr>
  </w:style>
  <w:style w:type="paragraph" w:customStyle="1" w:styleId="Normal-text">
    <w:name w:val="Normal-text"/>
    <w:basedOn w:val="Normlny"/>
    <w:link w:val="Normal-textChar1"/>
    <w:autoRedefine/>
    <w:rsid w:val="00FC01F2"/>
    <w:pPr>
      <w:keepNext/>
      <w:keepLines/>
      <w:ind w:left="57" w:right="57"/>
      <w:jc w:val="both"/>
    </w:pPr>
    <w:rPr>
      <w:rFonts w:ascii="Arial" w:hAnsi="Arial" w:cs="Arial"/>
      <w:iCs/>
      <w:sz w:val="22"/>
      <w:szCs w:val="22"/>
      <w:lang w:eastAsia="cs-CZ"/>
    </w:rPr>
  </w:style>
  <w:style w:type="character" w:customStyle="1" w:styleId="Normal-textChar1">
    <w:name w:val="Normal-text Char1"/>
    <w:link w:val="Normal-text"/>
    <w:rsid w:val="00FC01F2"/>
    <w:rPr>
      <w:rFonts w:ascii="Arial" w:hAnsi="Arial" w:cs="Arial"/>
      <w:iCs/>
      <w:sz w:val="22"/>
      <w:szCs w:val="22"/>
      <w:lang w:eastAsia="cs-CZ"/>
    </w:rPr>
  </w:style>
  <w:style w:type="paragraph" w:customStyle="1" w:styleId="Normaltab">
    <w:name w:val="Normal tab"/>
    <w:basedOn w:val="Normlny"/>
    <w:link w:val="NormaltabChar"/>
    <w:rsid w:val="00BE31C5"/>
    <w:pPr>
      <w:widowControl w:val="0"/>
      <w:ind w:left="57" w:right="57"/>
    </w:pPr>
    <w:rPr>
      <w:rFonts w:ascii="Arial" w:hAnsi="Arial" w:cs="Arial"/>
      <w:color w:val="000000"/>
      <w:sz w:val="22"/>
      <w:szCs w:val="22"/>
      <w:lang w:val="en-US" w:eastAsia="ar-SA"/>
    </w:rPr>
  </w:style>
  <w:style w:type="character" w:customStyle="1" w:styleId="NormaltabChar">
    <w:name w:val="Normal tab Char"/>
    <w:link w:val="Normaltab"/>
    <w:rsid w:val="00BE31C5"/>
    <w:rPr>
      <w:rFonts w:ascii="Arial" w:hAnsi="Arial" w:cs="Arial"/>
      <w:color w:val="000000"/>
      <w:sz w:val="22"/>
      <w:szCs w:val="22"/>
      <w:lang w:val="en-US" w:eastAsia="ar-SA"/>
    </w:rPr>
  </w:style>
  <w:style w:type="paragraph" w:styleId="Textvysvetlivky">
    <w:name w:val="endnote text"/>
    <w:basedOn w:val="Normlny"/>
    <w:link w:val="TextvysvetlivkyChar"/>
    <w:unhideWhenUsed/>
    <w:rsid w:val="008A74B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vysvetlivkyChar">
    <w:name w:val="Text vysvetlivky Char"/>
    <w:basedOn w:val="Predvolenpsmoodseku"/>
    <w:link w:val="Textvysvetlivky"/>
    <w:rsid w:val="008A74BE"/>
    <w:rPr>
      <w:rFonts w:asciiTheme="minorHAnsi" w:eastAsiaTheme="minorHAnsi" w:hAnsiTheme="minorHAnsi" w:cstheme="minorBidi"/>
      <w:lang w:eastAsia="en-US"/>
    </w:rPr>
  </w:style>
  <w:style w:type="paragraph" w:customStyle="1" w:styleId="Textclanok">
    <w:name w:val="Text_clanok"/>
    <w:basedOn w:val="Normlny"/>
    <w:uiPriority w:val="99"/>
    <w:rsid w:val="007F656F"/>
    <w:pPr>
      <w:ind w:firstLine="709"/>
      <w:jc w:val="both"/>
    </w:pPr>
    <w:rPr>
      <w:rFonts w:ascii="Arial" w:hAnsi="Arial" w:cs="Arial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A50563"/>
    <w:rPr>
      <w:sz w:val="24"/>
      <w:szCs w:val="24"/>
    </w:rPr>
  </w:style>
  <w:style w:type="character" w:styleId="Odkaznakomentr">
    <w:name w:val="annotation reference"/>
    <w:rsid w:val="0071793B"/>
    <w:rPr>
      <w:sz w:val="16"/>
      <w:szCs w:val="16"/>
    </w:rPr>
  </w:style>
  <w:style w:type="paragraph" w:customStyle="1" w:styleId="Podnadpis1">
    <w:name w:val="Podnadpis 1"/>
    <w:next w:val="Normlny"/>
    <w:autoRedefine/>
    <w:rsid w:val="0071793B"/>
    <w:pPr>
      <w:numPr>
        <w:numId w:val="3"/>
      </w:numPr>
      <w:spacing w:before="240" w:after="120"/>
    </w:pPr>
    <w:rPr>
      <w:rFonts w:cs="Arial"/>
      <w:b/>
      <w:color w:val="000000"/>
      <w:sz w:val="24"/>
      <w:szCs w:val="24"/>
      <w:lang w:eastAsia="en-US"/>
    </w:rPr>
  </w:style>
  <w:style w:type="character" w:customStyle="1" w:styleId="Nadpis8Char">
    <w:name w:val="Nadpis 8 Char"/>
    <w:basedOn w:val="Predvolenpsmoodseku"/>
    <w:link w:val="Nadpis8"/>
    <w:rsid w:val="00225CEF"/>
    <w:rPr>
      <w:i/>
      <w:iCs/>
      <w:sz w:val="24"/>
      <w:szCs w:val="24"/>
      <w:lang w:eastAsia="en-US"/>
    </w:rPr>
  </w:style>
  <w:style w:type="paragraph" w:styleId="Oznaitext">
    <w:name w:val="Block Text"/>
    <w:basedOn w:val="Normlny"/>
    <w:rsid w:val="00225CEF"/>
    <w:pPr>
      <w:spacing w:before="57"/>
      <w:ind w:left="57" w:right="57" w:firstLine="210"/>
      <w:jc w:val="both"/>
    </w:pPr>
    <w:rPr>
      <w:color w:val="008000"/>
      <w:sz w:val="20"/>
      <w:szCs w:val="20"/>
    </w:rPr>
  </w:style>
  <w:style w:type="table" w:styleId="Mriekatabuky1">
    <w:name w:val="Table Grid 1"/>
    <w:basedOn w:val="Normlnatabuka"/>
    <w:rsid w:val="00225C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znaitext1">
    <w:name w:val="Označiť text1"/>
    <w:basedOn w:val="Normlny"/>
    <w:rsid w:val="00420C58"/>
    <w:pPr>
      <w:suppressAutoHyphens/>
      <w:spacing w:before="57"/>
      <w:ind w:left="57" w:right="57" w:firstLine="210"/>
      <w:jc w:val="both"/>
    </w:pPr>
    <w:rPr>
      <w:color w:val="008000"/>
      <w:sz w:val="20"/>
      <w:szCs w:val="20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252E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52E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8437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Normln0">
    <w:name w:val="Norm‡ln’"/>
    <w:rsid w:val="00084379"/>
    <w:rPr>
      <w:lang w:val="cs-CZ"/>
    </w:rPr>
  </w:style>
  <w:style w:type="paragraph" w:customStyle="1" w:styleId="Zkladntext30">
    <w:name w:val="Z‡kladn’ text 3"/>
    <w:basedOn w:val="Normln0"/>
    <w:rsid w:val="00084379"/>
    <w:pPr>
      <w:jc w:val="center"/>
    </w:pPr>
    <w:rPr>
      <w:sz w:val="24"/>
    </w:rPr>
  </w:style>
  <w:style w:type="character" w:customStyle="1" w:styleId="Zkladntext1">
    <w:name w:val="Základný text1"/>
    <w:rsid w:val="005E3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/>
    </w:rPr>
  </w:style>
  <w:style w:type="character" w:customStyle="1" w:styleId="BodytextBold">
    <w:name w:val="Body text + Bold"/>
    <w:rsid w:val="005E30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/>
    </w:rPr>
  </w:style>
  <w:style w:type="character" w:customStyle="1" w:styleId="Znakypropoznmkupodarou">
    <w:name w:val="Znaky pro poznámku pod čarou"/>
    <w:rsid w:val="00D50C55"/>
    <w:rPr>
      <w:vertAlign w:val="superscript"/>
    </w:rPr>
  </w:style>
  <w:style w:type="character" w:customStyle="1" w:styleId="Styl2CharChar">
    <w:name w:val="Styl2 Char Char"/>
    <w:rsid w:val="00D50C55"/>
    <w:rPr>
      <w:rFonts w:ascii="Arial" w:hAnsi="Arial" w:cs="Arial"/>
      <w:sz w:val="22"/>
      <w:szCs w:val="22"/>
      <w:lang w:val="pl-PL" w:eastAsia="ar-SA" w:bidi="ar-SA"/>
    </w:rPr>
  </w:style>
  <w:style w:type="paragraph" w:customStyle="1" w:styleId="Styl1">
    <w:name w:val="Styl1"/>
    <w:basedOn w:val="Normlny"/>
    <w:link w:val="Styl1Char"/>
    <w:rsid w:val="00D50C55"/>
    <w:pPr>
      <w:keepNext/>
      <w:keepLines/>
      <w:suppressLineNumbers/>
      <w:tabs>
        <w:tab w:val="left" w:pos="567"/>
        <w:tab w:val="left" w:pos="960"/>
      </w:tabs>
      <w:suppressAutoHyphens/>
      <w:ind w:left="960"/>
      <w:jc w:val="both"/>
    </w:pPr>
    <w:rPr>
      <w:i/>
      <w:color w:val="9954CC"/>
      <w:lang w:eastAsia="ar-SA"/>
    </w:rPr>
  </w:style>
  <w:style w:type="paragraph" w:customStyle="1" w:styleId="Styl2Char">
    <w:name w:val="Styl2 Char"/>
    <w:basedOn w:val="Nadpis3"/>
    <w:rsid w:val="00D50C55"/>
    <w:pPr>
      <w:tabs>
        <w:tab w:val="left" w:pos="265"/>
        <w:tab w:val="left" w:pos="360"/>
        <w:tab w:val="left" w:pos="567"/>
      </w:tabs>
      <w:suppressAutoHyphens/>
      <w:spacing w:before="0"/>
      <w:ind w:right="57"/>
      <w:jc w:val="both"/>
    </w:pPr>
    <w:rPr>
      <w:rFonts w:ascii="Arial" w:eastAsia="Times New Roman" w:hAnsi="Arial" w:cs="Arial"/>
      <w:b w:val="0"/>
      <w:bCs w:val="0"/>
      <w:color w:val="auto"/>
      <w:sz w:val="22"/>
      <w:szCs w:val="22"/>
      <w:lang w:val="pl-PL" w:eastAsia="ar-SA"/>
    </w:rPr>
  </w:style>
  <w:style w:type="character" w:styleId="Textzstupnhosymbolu">
    <w:name w:val="Placeholder Text"/>
    <w:basedOn w:val="Predvolenpsmoodseku"/>
    <w:uiPriority w:val="99"/>
    <w:semiHidden/>
    <w:rsid w:val="00A61EB2"/>
    <w:rPr>
      <w:color w:val="808080"/>
    </w:rPr>
  </w:style>
  <w:style w:type="paragraph" w:styleId="Normlnywebov">
    <w:name w:val="Normal (Web)"/>
    <w:basedOn w:val="Normlny"/>
    <w:uiPriority w:val="99"/>
    <w:unhideWhenUsed/>
    <w:rsid w:val="00B27B45"/>
    <w:pPr>
      <w:spacing w:before="100" w:beforeAutospacing="1" w:after="100" w:afterAutospacing="1"/>
    </w:pPr>
    <w:rPr>
      <w:rFonts w:eastAsiaTheme="minorEastAsia"/>
    </w:rPr>
  </w:style>
  <w:style w:type="paragraph" w:customStyle="1" w:styleId="Zkladntext31">
    <w:name w:val="Základný text 31"/>
    <w:basedOn w:val="Normlny"/>
    <w:locked/>
    <w:rsid w:val="00B11082"/>
    <w:pPr>
      <w:jc w:val="both"/>
    </w:pPr>
    <w:rPr>
      <w:szCs w:val="20"/>
      <w:lang w:eastAsia="cs-CZ"/>
    </w:rPr>
  </w:style>
  <w:style w:type="paragraph" w:customStyle="1" w:styleId="BodyText32">
    <w:name w:val="Body Text 32"/>
    <w:basedOn w:val="Normlny"/>
    <w:rsid w:val="00B11082"/>
    <w:pPr>
      <w:jc w:val="both"/>
    </w:pPr>
    <w:rPr>
      <w:rFonts w:ascii="Arial" w:hAnsi="Arial"/>
      <w:lang w:val="cs-CZ" w:eastAsia="cs-CZ"/>
    </w:rPr>
  </w:style>
  <w:style w:type="character" w:styleId="Siln">
    <w:name w:val="Strong"/>
    <w:basedOn w:val="Predvolenpsmoodseku"/>
    <w:uiPriority w:val="22"/>
    <w:qFormat/>
    <w:rsid w:val="006C6717"/>
    <w:rPr>
      <w:b/>
      <w:bCs/>
    </w:rPr>
  </w:style>
  <w:style w:type="character" w:customStyle="1" w:styleId="Bodytext2">
    <w:name w:val="Body text (2)_"/>
    <w:basedOn w:val="Predvolenpsmoodseku"/>
    <w:link w:val="Bodytext20"/>
    <w:rsid w:val="00775681"/>
    <w:rPr>
      <w:shd w:val="clear" w:color="auto" w:fill="FFFFFF"/>
    </w:rPr>
  </w:style>
  <w:style w:type="paragraph" w:customStyle="1" w:styleId="Bodytext20">
    <w:name w:val="Body text (2)"/>
    <w:basedOn w:val="Normlny"/>
    <w:link w:val="Bodytext2"/>
    <w:rsid w:val="00775681"/>
    <w:pPr>
      <w:widowControl w:val="0"/>
      <w:shd w:val="clear" w:color="auto" w:fill="FFFFFF"/>
      <w:spacing w:after="560" w:line="244" w:lineRule="exact"/>
      <w:ind w:hanging="1460"/>
      <w:jc w:val="center"/>
    </w:pPr>
    <w:rPr>
      <w:sz w:val="20"/>
      <w:szCs w:val="20"/>
    </w:rPr>
  </w:style>
  <w:style w:type="character" w:customStyle="1" w:styleId="Bodytext3">
    <w:name w:val="Body text (3)_"/>
    <w:basedOn w:val="Predvolenpsmoodseku"/>
    <w:link w:val="Bodytext30"/>
    <w:rsid w:val="00775681"/>
    <w:rPr>
      <w:b/>
      <w:bCs/>
      <w:shd w:val="clear" w:color="auto" w:fill="FFFFFF"/>
    </w:rPr>
  </w:style>
  <w:style w:type="paragraph" w:customStyle="1" w:styleId="Bodytext30">
    <w:name w:val="Body text (3)"/>
    <w:basedOn w:val="Normlny"/>
    <w:link w:val="Bodytext3"/>
    <w:rsid w:val="00775681"/>
    <w:pPr>
      <w:widowControl w:val="0"/>
      <w:shd w:val="clear" w:color="auto" w:fill="FFFFFF"/>
      <w:spacing w:line="259" w:lineRule="exact"/>
      <w:ind w:hanging="600"/>
      <w:jc w:val="both"/>
    </w:pPr>
    <w:rPr>
      <w:b/>
      <w:bCs/>
      <w:sz w:val="20"/>
      <w:szCs w:val="20"/>
    </w:rPr>
  </w:style>
  <w:style w:type="character" w:customStyle="1" w:styleId="Heading3">
    <w:name w:val="Heading #3_"/>
    <w:basedOn w:val="Predvolenpsmoodseku"/>
    <w:link w:val="Heading30"/>
    <w:rsid w:val="00E7032D"/>
    <w:rPr>
      <w:b/>
      <w:bCs/>
      <w:shd w:val="clear" w:color="auto" w:fill="FFFFFF"/>
    </w:rPr>
  </w:style>
  <w:style w:type="paragraph" w:customStyle="1" w:styleId="Heading30">
    <w:name w:val="Heading #3"/>
    <w:basedOn w:val="Normlny"/>
    <w:link w:val="Heading3"/>
    <w:rsid w:val="00E7032D"/>
    <w:pPr>
      <w:widowControl w:val="0"/>
      <w:shd w:val="clear" w:color="auto" w:fill="FFFFFF"/>
      <w:spacing w:before="260" w:after="260" w:line="244" w:lineRule="exact"/>
      <w:ind w:hanging="700"/>
      <w:jc w:val="center"/>
      <w:outlineLvl w:val="2"/>
    </w:pPr>
    <w:rPr>
      <w:b/>
      <w:bCs/>
      <w:sz w:val="20"/>
      <w:szCs w:val="20"/>
    </w:rPr>
  </w:style>
  <w:style w:type="character" w:customStyle="1" w:styleId="Bodytext2Nyala13pt">
    <w:name w:val="Body text (2) + Nyala;13 pt"/>
    <w:basedOn w:val="Bodytext2"/>
    <w:rsid w:val="00E7032D"/>
    <w:rPr>
      <w:rFonts w:ascii="Nyala" w:eastAsia="Nyala" w:hAnsi="Nyala" w:cs="Nyal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sk-SK" w:eastAsia="sk-SK" w:bidi="sk-SK"/>
    </w:rPr>
  </w:style>
  <w:style w:type="character" w:customStyle="1" w:styleId="Tablecaption">
    <w:name w:val="Table caption"/>
    <w:basedOn w:val="Predvolenpsmoodseku"/>
    <w:rsid w:val="00E70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sk-SK" w:eastAsia="sk-SK" w:bidi="sk-SK"/>
    </w:rPr>
  </w:style>
  <w:style w:type="character" w:customStyle="1" w:styleId="TablecaptionNyala13pt">
    <w:name w:val="Table caption + Nyala;13 pt"/>
    <w:basedOn w:val="Predvolenpsmoodseku"/>
    <w:rsid w:val="00E7032D"/>
    <w:rPr>
      <w:rFonts w:ascii="Nyala" w:eastAsia="Nyala" w:hAnsi="Nyala" w:cs="Nyal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sk-SK" w:eastAsia="sk-SK" w:bidi="sk-SK"/>
    </w:rPr>
  </w:style>
  <w:style w:type="character" w:customStyle="1" w:styleId="Styl1Char">
    <w:name w:val="Styl1 Char"/>
    <w:link w:val="Styl1"/>
    <w:rsid w:val="00261CBF"/>
    <w:rPr>
      <w:i/>
      <w:color w:val="9954CC"/>
      <w:sz w:val="24"/>
      <w:szCs w:val="24"/>
      <w:lang w:eastAsia="ar-SA"/>
    </w:rPr>
  </w:style>
  <w:style w:type="paragraph" w:customStyle="1" w:styleId="Default">
    <w:name w:val="Default"/>
    <w:rsid w:val="0057290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lovanzoznam">
    <w:name w:val="List Number"/>
    <w:basedOn w:val="Normlny"/>
    <w:rsid w:val="00572904"/>
    <w:pPr>
      <w:widowControl w:val="0"/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normal-tabChar3">
    <w:name w:val="normal-tab Char3"/>
    <w:link w:val="normal-tab"/>
    <w:rsid w:val="00572904"/>
    <w:rPr>
      <w:rFonts w:ascii="Arial" w:hAnsi="Arial" w:cs="Arial"/>
      <w:bCs/>
      <w:sz w:val="22"/>
      <w:szCs w:val="22"/>
    </w:rPr>
  </w:style>
  <w:style w:type="paragraph" w:customStyle="1" w:styleId="normal-tab">
    <w:name w:val="normal-tab"/>
    <w:basedOn w:val="Normlny"/>
    <w:link w:val="normal-tabChar3"/>
    <w:autoRedefine/>
    <w:rsid w:val="00572904"/>
    <w:pPr>
      <w:keepNext/>
      <w:keepLines/>
      <w:tabs>
        <w:tab w:val="left" w:pos="2552"/>
      </w:tabs>
      <w:overflowPunct w:val="0"/>
      <w:autoSpaceDE w:val="0"/>
      <w:autoSpaceDN w:val="0"/>
      <w:adjustRightInd w:val="0"/>
      <w:ind w:right="57"/>
      <w:jc w:val="both"/>
      <w:textAlignment w:val="baseline"/>
    </w:pPr>
    <w:rPr>
      <w:rFonts w:ascii="Arial" w:hAnsi="Arial" w:cs="Arial"/>
      <w:bCs/>
      <w:sz w:val="22"/>
      <w:szCs w:val="22"/>
    </w:rPr>
  </w:style>
  <w:style w:type="character" w:styleId="Hypertextovprepojenie">
    <w:name w:val="Hyperlink"/>
    <w:basedOn w:val="Predvolenpsmoodseku"/>
    <w:unhideWhenUsed/>
    <w:rsid w:val="0027679A"/>
    <w:rPr>
      <w:color w:val="0000FF" w:themeColor="hyperlink"/>
      <w:u w:val="single"/>
    </w:rPr>
  </w:style>
  <w:style w:type="paragraph" w:styleId="Zarkazkladnhotextu3">
    <w:name w:val="Body Text Indent 3"/>
    <w:basedOn w:val="Normlny"/>
    <w:link w:val="Zarkazkladnhotextu3Char"/>
    <w:unhideWhenUsed/>
    <w:rsid w:val="00644123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644123"/>
    <w:rPr>
      <w:sz w:val="16"/>
      <w:szCs w:val="16"/>
    </w:rPr>
  </w:style>
  <w:style w:type="character" w:customStyle="1" w:styleId="Nadpis6Char">
    <w:name w:val="Nadpis 6 Char"/>
    <w:basedOn w:val="Predvolenpsmoodseku"/>
    <w:link w:val="Nadpis6"/>
    <w:rsid w:val="00644123"/>
    <w:rPr>
      <w:b/>
      <w:bCs/>
      <w:sz w:val="24"/>
      <w:szCs w:val="24"/>
      <w:lang w:eastAsia="en-US"/>
    </w:rPr>
  </w:style>
  <w:style w:type="character" w:customStyle="1" w:styleId="Nadpis7Char">
    <w:name w:val="Nadpis 7 Char"/>
    <w:basedOn w:val="Predvolenpsmoodseku"/>
    <w:link w:val="Nadpis7"/>
    <w:rsid w:val="00644123"/>
    <w:rPr>
      <w:b/>
      <w:bCs/>
      <w:sz w:val="28"/>
      <w:szCs w:val="24"/>
      <w:lang w:eastAsia="en-US"/>
    </w:rPr>
  </w:style>
  <w:style w:type="character" w:customStyle="1" w:styleId="Nadpis9Char">
    <w:name w:val="Nadpis 9 Char"/>
    <w:basedOn w:val="Predvolenpsmoodseku"/>
    <w:link w:val="Nadpis9"/>
    <w:rsid w:val="00644123"/>
    <w:rPr>
      <w:b/>
      <w:bCs/>
      <w:i/>
      <w:iCs/>
      <w:sz w:val="24"/>
      <w:szCs w:val="24"/>
      <w:lang w:eastAsia="en-US"/>
    </w:rPr>
  </w:style>
  <w:style w:type="paragraph" w:styleId="Zarkazkladnhotextu2">
    <w:name w:val="Body Text Indent 2"/>
    <w:basedOn w:val="Normlny"/>
    <w:link w:val="Zarkazkladnhotextu2Char"/>
    <w:rsid w:val="00644123"/>
    <w:pPr>
      <w:ind w:left="1474"/>
    </w:pPr>
    <w:rPr>
      <w:lang w:val="en-GB" w:eastAsia="en-US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644123"/>
    <w:rPr>
      <w:sz w:val="24"/>
      <w:szCs w:val="24"/>
      <w:lang w:val="en-GB" w:eastAsia="en-US"/>
    </w:rPr>
  </w:style>
  <w:style w:type="paragraph" w:customStyle="1" w:styleId="p">
    <w:name w:val="p"/>
    <w:basedOn w:val="Normlny"/>
    <w:autoRedefine/>
    <w:rsid w:val="00644123"/>
    <w:pPr>
      <w:jc w:val="center"/>
    </w:pPr>
    <w:rPr>
      <w:sz w:val="20"/>
      <w:lang w:eastAsia="da-DK"/>
    </w:rPr>
  </w:style>
  <w:style w:type="paragraph" w:customStyle="1" w:styleId="Example">
    <w:name w:val="Example"/>
    <w:basedOn w:val="Normlny"/>
    <w:rsid w:val="00644123"/>
    <w:pPr>
      <w:tabs>
        <w:tab w:val="left" w:pos="426"/>
      </w:tabs>
    </w:pPr>
    <w:rPr>
      <w:rFonts w:ascii="Arial" w:hAnsi="Arial"/>
      <w:spacing w:val="-3"/>
      <w:sz w:val="20"/>
      <w:lang w:val="en-GB" w:eastAsia="en-US"/>
    </w:rPr>
  </w:style>
  <w:style w:type="paragraph" w:customStyle="1" w:styleId="Import11">
    <w:name w:val="Import 11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customStyle="1" w:styleId="Import13">
    <w:name w:val="Import 13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customStyle="1" w:styleId="Import42">
    <w:name w:val="Import 42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styleId="slovanzoznam2">
    <w:name w:val="List Number 2"/>
    <w:basedOn w:val="slovanzoznam"/>
    <w:next w:val="Zkladntext"/>
    <w:rsid w:val="00644123"/>
    <w:pPr>
      <w:numPr>
        <w:numId w:val="5"/>
      </w:numPr>
      <w:tabs>
        <w:tab w:val="clear" w:pos="643"/>
        <w:tab w:val="num" w:pos="360"/>
      </w:tabs>
      <w:ind w:left="360"/>
    </w:pPr>
    <w:rPr>
      <w:rFonts w:ascii="Arial" w:hAnsi="Arial"/>
      <w:sz w:val="24"/>
    </w:rPr>
  </w:style>
  <w:style w:type="paragraph" w:customStyle="1" w:styleId="misa1">
    <w:name w:val="misa1"/>
    <w:basedOn w:val="Normlny"/>
    <w:rsid w:val="00644123"/>
    <w:pPr>
      <w:numPr>
        <w:numId w:val="6"/>
      </w:numPr>
    </w:pPr>
    <w:rPr>
      <w:lang w:val="cs-CZ" w:eastAsia="cs-CZ"/>
    </w:rPr>
  </w:style>
  <w:style w:type="paragraph" w:customStyle="1" w:styleId="misa2">
    <w:name w:val="misa2"/>
    <w:basedOn w:val="Normlny"/>
    <w:rsid w:val="00644123"/>
    <w:pPr>
      <w:numPr>
        <w:ilvl w:val="1"/>
        <w:numId w:val="6"/>
      </w:numPr>
    </w:pPr>
    <w:rPr>
      <w:lang w:val="cs-CZ" w:eastAsia="cs-CZ"/>
    </w:rPr>
  </w:style>
  <w:style w:type="paragraph" w:customStyle="1" w:styleId="misa3">
    <w:name w:val="misa3"/>
    <w:basedOn w:val="Normlny"/>
    <w:rsid w:val="00644123"/>
    <w:pPr>
      <w:numPr>
        <w:ilvl w:val="2"/>
        <w:numId w:val="6"/>
      </w:numPr>
    </w:pPr>
    <w:rPr>
      <w:lang w:val="cs-CZ" w:eastAsia="cs-CZ"/>
    </w:rPr>
  </w:style>
  <w:style w:type="paragraph" w:styleId="Obyajntext">
    <w:name w:val="Plain Text"/>
    <w:basedOn w:val="Normlny"/>
    <w:link w:val="ObyajntextChar"/>
    <w:rsid w:val="00644123"/>
    <w:rPr>
      <w:rFonts w:ascii="Courier New" w:hAnsi="Courier New" w:cs="Courier New"/>
      <w:sz w:val="20"/>
      <w:szCs w:val="20"/>
      <w:lang w:val="cs-CZ" w:eastAsia="cs-CZ"/>
    </w:rPr>
  </w:style>
  <w:style w:type="character" w:customStyle="1" w:styleId="ObyajntextChar">
    <w:name w:val="Obyčajný text Char"/>
    <w:basedOn w:val="Predvolenpsmoodseku"/>
    <w:link w:val="Obyajntext"/>
    <w:rsid w:val="00644123"/>
    <w:rPr>
      <w:rFonts w:ascii="Courier New" w:hAnsi="Courier New" w:cs="Courier New"/>
      <w:lang w:val="cs-CZ" w:eastAsia="cs-CZ"/>
    </w:rPr>
  </w:style>
  <w:style w:type="paragraph" w:styleId="Zoznam">
    <w:name w:val="List"/>
    <w:basedOn w:val="Normlny"/>
    <w:rsid w:val="00644123"/>
    <w:pPr>
      <w:widowControl w:val="0"/>
      <w:tabs>
        <w:tab w:val="left" w:pos="0"/>
        <w:tab w:val="left" w:pos="992"/>
        <w:tab w:val="left" w:pos="1984"/>
        <w:tab w:val="left" w:pos="2976"/>
        <w:tab w:val="left" w:pos="3968"/>
        <w:tab w:val="left" w:pos="4960"/>
        <w:tab w:val="left" w:pos="5952"/>
        <w:tab w:val="left" w:pos="6944"/>
        <w:tab w:val="left" w:pos="7936"/>
        <w:tab w:val="left" w:pos="8928"/>
        <w:tab w:val="left" w:pos="9920"/>
        <w:tab w:val="left" w:pos="10912"/>
        <w:tab w:val="left" w:pos="11904"/>
        <w:tab w:val="left" w:pos="12896"/>
        <w:tab w:val="left" w:pos="13888"/>
        <w:tab w:val="left" w:pos="14880"/>
        <w:tab w:val="left" w:pos="15872"/>
        <w:tab w:val="left" w:pos="16864"/>
        <w:tab w:val="left" w:pos="17856"/>
        <w:tab w:val="left" w:pos="18848"/>
        <w:tab w:val="left" w:pos="19840"/>
        <w:tab w:val="left" w:pos="20832"/>
        <w:tab w:val="left" w:pos="21824"/>
        <w:tab w:val="left" w:pos="22816"/>
        <w:tab w:val="left" w:pos="23808"/>
        <w:tab w:val="left" w:pos="24800"/>
        <w:tab w:val="left" w:pos="25792"/>
        <w:tab w:val="left" w:pos="26784"/>
        <w:tab w:val="left" w:pos="27776"/>
        <w:tab w:val="left" w:pos="28768"/>
        <w:tab w:val="left" w:pos="29760"/>
        <w:tab w:val="left" w:pos="30752"/>
      </w:tabs>
      <w:spacing w:line="288" w:lineRule="auto"/>
      <w:ind w:left="283" w:hanging="283"/>
    </w:pPr>
    <w:rPr>
      <w:noProof/>
      <w:szCs w:val="20"/>
      <w:lang w:val="cs-CZ" w:eastAsia="cs-CZ"/>
    </w:rPr>
  </w:style>
  <w:style w:type="character" w:customStyle="1" w:styleId="Hypertextovprepojenie1">
    <w:name w:val="Hypertextové prepojenie1"/>
    <w:basedOn w:val="Predvolenpsmoodseku"/>
    <w:rsid w:val="00644123"/>
    <w:rPr>
      <w:color w:val="0000FF"/>
      <w:u w:val="single"/>
    </w:rPr>
  </w:style>
  <w:style w:type="paragraph" w:customStyle="1" w:styleId="paragraf0">
    <w:name w:val="paragraf"/>
    <w:basedOn w:val="Normlny"/>
    <w:rsid w:val="00644123"/>
    <w:pPr>
      <w:spacing w:before="120" w:after="120"/>
      <w:ind w:firstLine="567"/>
      <w:jc w:val="both"/>
    </w:pPr>
    <w:rPr>
      <w:lang w:val="cs-CZ" w:eastAsia="cs-CZ"/>
    </w:rPr>
  </w:style>
  <w:style w:type="paragraph" w:styleId="Popis">
    <w:name w:val="caption"/>
    <w:basedOn w:val="Normlny"/>
    <w:next w:val="Normlny"/>
    <w:qFormat/>
    <w:rsid w:val="00644123"/>
    <w:pPr>
      <w:tabs>
        <w:tab w:val="left" w:pos="450"/>
      </w:tabs>
      <w:spacing w:after="120"/>
      <w:jc w:val="both"/>
    </w:pPr>
    <w:rPr>
      <w:rFonts w:ascii="Arial" w:hAnsi="Arial"/>
      <w:szCs w:val="20"/>
    </w:rPr>
  </w:style>
  <w:style w:type="paragraph" w:styleId="Obsah2">
    <w:name w:val="toc 2"/>
    <w:basedOn w:val="Normlny"/>
    <w:next w:val="Normlny"/>
    <w:autoRedefine/>
    <w:semiHidden/>
    <w:rsid w:val="00644123"/>
    <w:pPr>
      <w:ind w:left="360" w:hanging="360"/>
      <w:jc w:val="both"/>
    </w:pPr>
    <w:rPr>
      <w:spacing w:val="-2"/>
    </w:rPr>
  </w:style>
  <w:style w:type="paragraph" w:customStyle="1" w:styleId="Zkladntext22">
    <w:name w:val="Základný text 22"/>
    <w:basedOn w:val="Normlny"/>
    <w:rsid w:val="0064412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pargraf">
    <w:name w:val="pargraf"/>
    <w:basedOn w:val="Normlny"/>
    <w:rsid w:val="00644123"/>
    <w:pPr>
      <w:spacing w:after="120"/>
      <w:ind w:firstLine="567"/>
      <w:jc w:val="both"/>
    </w:pPr>
    <w:rPr>
      <w:rFonts w:ascii="Verdana" w:hAnsi="Verdana"/>
      <w:sz w:val="20"/>
      <w:szCs w:val="20"/>
      <w:lang w:val="cs-CZ" w:eastAsia="cs-CZ"/>
    </w:rPr>
  </w:style>
  <w:style w:type="paragraph" w:customStyle="1" w:styleId="Zkladntext32">
    <w:name w:val="Základný text 32"/>
    <w:basedOn w:val="Normlny"/>
    <w:rsid w:val="00644123"/>
    <w:pPr>
      <w:jc w:val="both"/>
    </w:pPr>
    <w:rPr>
      <w:rFonts w:ascii="Arial" w:hAnsi="Arial"/>
      <w:lang w:val="cs-CZ" w:eastAsia="cs-CZ"/>
    </w:rPr>
  </w:style>
  <w:style w:type="character" w:styleId="PouitHypertextovPrepojenie">
    <w:name w:val="FollowedHyperlink"/>
    <w:basedOn w:val="Predvolenpsmoodseku"/>
    <w:rsid w:val="00644123"/>
    <w:rPr>
      <w:color w:val="800080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644123"/>
    <w:rPr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semiHidden/>
    <w:rsid w:val="00644123"/>
    <w:rPr>
      <w:b/>
      <w:bCs/>
      <w:lang w:eastAsia="en-US"/>
    </w:rPr>
  </w:style>
  <w:style w:type="paragraph" w:customStyle="1" w:styleId="Vysvtlivka">
    <w:name w:val="Vysvětlivka"/>
    <w:basedOn w:val="Normlny"/>
    <w:rsid w:val="00644123"/>
    <w:pPr>
      <w:widowControl w:val="0"/>
      <w:spacing w:line="200" w:lineRule="atLeast"/>
      <w:jc w:val="both"/>
    </w:pPr>
    <w:rPr>
      <w:sz w:val="20"/>
      <w:szCs w:val="20"/>
    </w:rPr>
  </w:style>
  <w:style w:type="character" w:customStyle="1" w:styleId="Zkladntext0">
    <w:name w:val="Základný text_"/>
    <w:basedOn w:val="Predvolenpsmoodseku"/>
    <w:link w:val="Zkladntext33"/>
    <w:rsid w:val="00D962D1"/>
    <w:rPr>
      <w:sz w:val="22"/>
      <w:szCs w:val="22"/>
      <w:shd w:val="clear" w:color="auto" w:fill="FFFFFF"/>
    </w:rPr>
  </w:style>
  <w:style w:type="paragraph" w:customStyle="1" w:styleId="Zkladntext33">
    <w:name w:val="Základný text3"/>
    <w:basedOn w:val="Normlny"/>
    <w:link w:val="Zkladntext0"/>
    <w:rsid w:val="00D962D1"/>
    <w:pPr>
      <w:shd w:val="clear" w:color="auto" w:fill="FFFFFF"/>
      <w:spacing w:before="60" w:after="1380" w:line="0" w:lineRule="atLeast"/>
      <w:ind w:hanging="1760"/>
      <w:jc w:val="center"/>
    </w:pPr>
    <w:rPr>
      <w:sz w:val="22"/>
      <w:szCs w:val="22"/>
    </w:rPr>
  </w:style>
  <w:style w:type="character" w:customStyle="1" w:styleId="Zhlavie3">
    <w:name w:val="Záhlavie #3_"/>
    <w:basedOn w:val="Predvolenpsmoodseku"/>
    <w:link w:val="Zhlavie30"/>
    <w:rsid w:val="00E16AE7"/>
    <w:rPr>
      <w:sz w:val="22"/>
      <w:szCs w:val="22"/>
      <w:shd w:val="clear" w:color="auto" w:fill="FFFFFF"/>
    </w:rPr>
  </w:style>
  <w:style w:type="paragraph" w:customStyle="1" w:styleId="Zhlavie30">
    <w:name w:val="Záhlavie #3"/>
    <w:basedOn w:val="Normlny"/>
    <w:link w:val="Zhlavie3"/>
    <w:rsid w:val="00E16AE7"/>
    <w:pPr>
      <w:shd w:val="clear" w:color="auto" w:fill="FFFFFF"/>
      <w:spacing w:before="540" w:after="360" w:line="0" w:lineRule="atLeast"/>
      <w:ind w:hanging="1760"/>
      <w:jc w:val="center"/>
      <w:outlineLvl w:val="2"/>
    </w:pPr>
    <w:rPr>
      <w:sz w:val="22"/>
      <w:szCs w:val="22"/>
    </w:rPr>
  </w:style>
  <w:style w:type="paragraph" w:customStyle="1" w:styleId="Obyajntext1">
    <w:name w:val="Obyčajný text1"/>
    <w:basedOn w:val="Normlny"/>
    <w:rsid w:val="00E16AE7"/>
    <w:pPr>
      <w:suppressAutoHyphens/>
    </w:pPr>
    <w:rPr>
      <w:rFonts w:ascii="Courier New" w:hAnsi="Courier New" w:cs="Courier New"/>
      <w:sz w:val="20"/>
      <w:szCs w:val="20"/>
      <w:lang w:val="cs-CZ" w:eastAsia="ar-SA"/>
    </w:rPr>
  </w:style>
  <w:style w:type="character" w:customStyle="1" w:styleId="ZkladntextTun">
    <w:name w:val="Základný text + Tučné"/>
    <w:basedOn w:val="Zkladntext0"/>
    <w:rsid w:val="005A19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Zkladntext23">
    <w:name w:val="Základný text2"/>
    <w:rsid w:val="004C6E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customStyle="1" w:styleId="fili1">
    <w:name w:val="fili1"/>
    <w:basedOn w:val="Nadpis1"/>
    <w:rsid w:val="00EB4EA3"/>
    <w:pPr>
      <w:keepLines w:val="0"/>
      <w:tabs>
        <w:tab w:val="left" w:pos="284"/>
        <w:tab w:val="left" w:pos="567"/>
      </w:tabs>
      <w:spacing w:before="240" w:after="60"/>
      <w:ind w:left="567" w:hanging="567"/>
    </w:pPr>
    <w:rPr>
      <w:rFonts w:ascii="Arial" w:eastAsia="Times New Roman" w:hAnsi="Arial" w:cs="Times New Roman"/>
      <w:bCs w:val="0"/>
      <w:color w:val="auto"/>
      <w:kern w:val="28"/>
      <w:sz w:val="24"/>
      <w:szCs w:val="20"/>
      <w:lang w:val="en-GB"/>
    </w:rPr>
  </w:style>
  <w:style w:type="character" w:customStyle="1" w:styleId="h1a">
    <w:name w:val="h1a"/>
    <w:basedOn w:val="Predvolenpsmoodseku"/>
    <w:rsid w:val="00EB4EA3"/>
  </w:style>
  <w:style w:type="character" w:customStyle="1" w:styleId="PtaChar">
    <w:name w:val="Päta Char"/>
    <w:basedOn w:val="Predvolenpsmoodseku"/>
    <w:link w:val="Pta"/>
    <w:rsid w:val="000D66A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7032D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5968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nhideWhenUsed/>
    <w:qFormat/>
    <w:rsid w:val="00252E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nhideWhenUsed/>
    <w:qFormat/>
    <w:rsid w:val="00252E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nhideWhenUsed/>
    <w:qFormat/>
    <w:rsid w:val="000843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qFormat/>
    <w:rsid w:val="00A40EE7"/>
    <w:pPr>
      <w:keepNext/>
      <w:outlineLvl w:val="4"/>
    </w:pPr>
  </w:style>
  <w:style w:type="paragraph" w:styleId="Nadpis6">
    <w:name w:val="heading 6"/>
    <w:basedOn w:val="Normlny"/>
    <w:next w:val="Normlny"/>
    <w:link w:val="Nadpis6Char"/>
    <w:qFormat/>
    <w:rsid w:val="00644123"/>
    <w:pPr>
      <w:keepNext/>
      <w:outlineLvl w:val="5"/>
    </w:pPr>
    <w:rPr>
      <w:b/>
      <w:bCs/>
      <w:lang w:eastAsia="en-US"/>
    </w:rPr>
  </w:style>
  <w:style w:type="paragraph" w:styleId="Nadpis7">
    <w:name w:val="heading 7"/>
    <w:basedOn w:val="Normlny"/>
    <w:next w:val="Normlny"/>
    <w:link w:val="Nadpis7Char"/>
    <w:qFormat/>
    <w:rsid w:val="00644123"/>
    <w:pPr>
      <w:keepNext/>
      <w:jc w:val="both"/>
      <w:outlineLvl w:val="6"/>
    </w:pPr>
    <w:rPr>
      <w:b/>
      <w:bCs/>
      <w:sz w:val="28"/>
      <w:lang w:eastAsia="en-US"/>
    </w:rPr>
  </w:style>
  <w:style w:type="paragraph" w:styleId="Nadpis8">
    <w:name w:val="heading 8"/>
    <w:basedOn w:val="Normlny"/>
    <w:next w:val="Normlny"/>
    <w:link w:val="Nadpis8Char"/>
    <w:qFormat/>
    <w:rsid w:val="00225CEF"/>
    <w:pPr>
      <w:spacing w:before="240" w:after="60"/>
      <w:outlineLvl w:val="7"/>
    </w:pPr>
    <w:rPr>
      <w:i/>
      <w:iCs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644123"/>
    <w:pPr>
      <w:keepNext/>
      <w:outlineLvl w:val="8"/>
    </w:pPr>
    <w:rPr>
      <w:b/>
      <w:bCs/>
      <w:i/>
      <w:i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rsid w:val="00A40EE7"/>
    <w:pPr>
      <w:jc w:val="center"/>
    </w:pPr>
    <w:rPr>
      <w:b/>
      <w:bCs/>
      <w:lang w:eastAsia="en-US"/>
    </w:rPr>
  </w:style>
  <w:style w:type="paragraph" w:styleId="Pta">
    <w:name w:val="footer"/>
    <w:basedOn w:val="Normlny"/>
    <w:link w:val="PtaChar"/>
    <w:rsid w:val="00A40EE7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A40EE7"/>
  </w:style>
  <w:style w:type="paragraph" w:styleId="Textbubliny">
    <w:name w:val="Balloon Text"/>
    <w:basedOn w:val="Normlny"/>
    <w:semiHidden/>
    <w:rsid w:val="00A40EE7"/>
    <w:rPr>
      <w:rFonts w:ascii="Tahoma" w:hAnsi="Tahoma" w:cs="Tahoma"/>
      <w:sz w:val="16"/>
      <w:szCs w:val="16"/>
    </w:rPr>
  </w:style>
  <w:style w:type="paragraph" w:styleId="Zarkazkladnhotextu">
    <w:name w:val="Body Text Indent"/>
    <w:basedOn w:val="Normlny"/>
    <w:link w:val="ZarkazkladnhotextuChar"/>
    <w:rsid w:val="00A40EE7"/>
    <w:pPr>
      <w:ind w:firstLine="708"/>
      <w:jc w:val="both"/>
    </w:pPr>
  </w:style>
  <w:style w:type="paragraph" w:customStyle="1" w:styleId="Import24">
    <w:name w:val="Import 24"/>
    <w:rsid w:val="00A40EE7"/>
    <w:pPr>
      <w:tabs>
        <w:tab w:val="left" w:pos="4797"/>
      </w:tabs>
    </w:pPr>
    <w:rPr>
      <w:rFonts w:ascii="Avinion" w:hAnsi="Avinion"/>
      <w:sz w:val="24"/>
      <w:lang w:val="en-US" w:eastAsia="cs-CZ"/>
    </w:rPr>
  </w:style>
  <w:style w:type="paragraph" w:styleId="Hlavika">
    <w:name w:val="header"/>
    <w:aliases w:val=" Char,Char"/>
    <w:basedOn w:val="Normlny"/>
    <w:link w:val="HlavikaChar"/>
    <w:unhideWhenUsed/>
    <w:rsid w:val="00D62C7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 Char Char,Char Char"/>
    <w:basedOn w:val="Predvolenpsmoodseku"/>
    <w:link w:val="Hlavika"/>
    <w:rsid w:val="00D62C70"/>
    <w:rPr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3D1F26"/>
    <w:rPr>
      <w:sz w:val="24"/>
      <w:szCs w:val="24"/>
    </w:rPr>
  </w:style>
  <w:style w:type="paragraph" w:customStyle="1" w:styleId="Import5">
    <w:name w:val="Import 5"/>
    <w:rsid w:val="003D1F26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/>
    </w:rPr>
  </w:style>
  <w:style w:type="paragraph" w:styleId="Nzov">
    <w:name w:val="Title"/>
    <w:basedOn w:val="Normlny"/>
    <w:link w:val="NzovChar"/>
    <w:uiPriority w:val="10"/>
    <w:qFormat/>
    <w:rsid w:val="003D1F26"/>
    <w:pPr>
      <w:ind w:left="-180"/>
      <w:jc w:val="center"/>
    </w:pPr>
    <w:rPr>
      <w:b/>
      <w:sz w:val="28"/>
      <w:lang w:eastAsia="en-US"/>
    </w:rPr>
  </w:style>
  <w:style w:type="character" w:customStyle="1" w:styleId="NzovChar">
    <w:name w:val="Názov Char"/>
    <w:basedOn w:val="Predvolenpsmoodseku"/>
    <w:link w:val="Nzov"/>
    <w:uiPriority w:val="10"/>
    <w:rsid w:val="003D1F26"/>
    <w:rPr>
      <w:b/>
      <w:sz w:val="28"/>
      <w:szCs w:val="24"/>
      <w:lang w:eastAsia="en-US"/>
    </w:rPr>
  </w:style>
  <w:style w:type="paragraph" w:customStyle="1" w:styleId="Odstavec1">
    <w:name w:val="Odstavec1"/>
    <w:basedOn w:val="Normlny"/>
    <w:rsid w:val="009F524E"/>
    <w:pPr>
      <w:spacing w:before="80"/>
      <w:jc w:val="both"/>
    </w:pPr>
    <w:rPr>
      <w:szCs w:val="20"/>
      <w:lang w:val="cs-CZ" w:eastAsia="cs-CZ"/>
    </w:rPr>
  </w:style>
  <w:style w:type="paragraph" w:customStyle="1" w:styleId="Paragraf">
    <w:name w:val="Paragraf"/>
    <w:basedOn w:val="Normlny"/>
    <w:rsid w:val="009F524E"/>
    <w:pPr>
      <w:spacing w:after="120"/>
      <w:jc w:val="both"/>
    </w:pPr>
    <w:rPr>
      <w:lang w:val="cs-CZ" w:eastAsia="cs-CZ"/>
    </w:rPr>
  </w:style>
  <w:style w:type="character" w:customStyle="1" w:styleId="ra">
    <w:name w:val="ra"/>
    <w:basedOn w:val="Predvolenpsmoodseku"/>
    <w:rsid w:val="002D0C75"/>
  </w:style>
  <w:style w:type="character" w:customStyle="1" w:styleId="Zkladntext2Char">
    <w:name w:val="Základný text 2 Char"/>
    <w:basedOn w:val="Predvolenpsmoodseku"/>
    <w:link w:val="Zkladntext2"/>
    <w:rsid w:val="00965DD6"/>
    <w:rPr>
      <w:b/>
      <w:bCs/>
      <w:sz w:val="24"/>
      <w:szCs w:val="24"/>
      <w:lang w:eastAsia="en-US"/>
    </w:rPr>
  </w:style>
  <w:style w:type="paragraph" w:styleId="Zoznamsodrkami">
    <w:name w:val="List Bullet"/>
    <w:basedOn w:val="Normlny"/>
    <w:rsid w:val="001B40DE"/>
    <w:pPr>
      <w:numPr>
        <w:numId w:val="1"/>
      </w:numPr>
      <w:contextualSpacing/>
    </w:pPr>
    <w:rPr>
      <w:sz w:val="20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E03EFB"/>
    <w:pPr>
      <w:ind w:left="720"/>
      <w:contextualSpacing/>
    </w:pPr>
  </w:style>
  <w:style w:type="paragraph" w:customStyle="1" w:styleId="Zkladntext21">
    <w:name w:val="Základný text 21"/>
    <w:basedOn w:val="Normlny"/>
    <w:rsid w:val="00AC5EF0"/>
    <w:pPr>
      <w:suppressAutoHyphens/>
    </w:pPr>
    <w:rPr>
      <w:bCs/>
      <w:i/>
      <w:iCs/>
      <w:lang w:eastAsia="ar-SA"/>
    </w:rPr>
  </w:style>
  <w:style w:type="table" w:styleId="Mriekatabuky">
    <w:name w:val="Table Grid"/>
    <w:basedOn w:val="Normlnatabuka"/>
    <w:uiPriority w:val="59"/>
    <w:rsid w:val="009E06A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dpis1Char">
    <w:name w:val="Nadpis 1 Char"/>
    <w:basedOn w:val="Predvolenpsmoodseku"/>
    <w:link w:val="Nadpis1"/>
    <w:uiPriority w:val="9"/>
    <w:rsid w:val="005968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Zkladntext3">
    <w:name w:val="Body Text 3"/>
    <w:aliases w:val="Základní text 3 Char Char"/>
    <w:basedOn w:val="Normlny"/>
    <w:link w:val="Zkladntext3Char"/>
    <w:unhideWhenUsed/>
    <w:rsid w:val="005968F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aliases w:val="Základní text 3 Char Char Char"/>
    <w:basedOn w:val="Predvolenpsmoodseku"/>
    <w:link w:val="Zkladntext3"/>
    <w:rsid w:val="005968FD"/>
    <w:rPr>
      <w:sz w:val="16"/>
      <w:szCs w:val="16"/>
    </w:rPr>
  </w:style>
  <w:style w:type="paragraph" w:customStyle="1" w:styleId="Normln">
    <w:name w:val="Normální"/>
    <w:basedOn w:val="Normlny"/>
    <w:rsid w:val="005968FD"/>
    <w:pPr>
      <w:widowControl w:val="0"/>
    </w:pPr>
    <w:rPr>
      <w:szCs w:val="20"/>
    </w:rPr>
  </w:style>
  <w:style w:type="paragraph" w:customStyle="1" w:styleId="Zkladntext20">
    <w:name w:val="Základní text 2"/>
    <w:basedOn w:val="Normlny"/>
    <w:rsid w:val="005968FD"/>
    <w:pPr>
      <w:widowControl w:val="0"/>
    </w:pPr>
    <w:rPr>
      <w:b/>
      <w:bCs/>
      <w:sz w:val="20"/>
      <w:szCs w:val="20"/>
      <w:u w:val="single"/>
      <w:lang w:eastAsia="cs-CZ"/>
    </w:rPr>
  </w:style>
  <w:style w:type="paragraph" w:styleId="Zkladntext">
    <w:name w:val="Body Text"/>
    <w:aliases w:val="termo"/>
    <w:basedOn w:val="Normlny"/>
    <w:link w:val="ZkladntextChar"/>
    <w:unhideWhenUsed/>
    <w:rsid w:val="000C34C9"/>
    <w:pPr>
      <w:spacing w:after="120"/>
    </w:pPr>
  </w:style>
  <w:style w:type="character" w:customStyle="1" w:styleId="ZkladntextChar">
    <w:name w:val="Základný text Char"/>
    <w:aliases w:val="termo Char"/>
    <w:basedOn w:val="Predvolenpsmoodseku"/>
    <w:link w:val="Zkladntext"/>
    <w:uiPriority w:val="99"/>
    <w:rsid w:val="000C34C9"/>
    <w:rPr>
      <w:sz w:val="24"/>
      <w:szCs w:val="24"/>
    </w:rPr>
  </w:style>
  <w:style w:type="paragraph" w:styleId="Textkomentra">
    <w:name w:val="annotation text"/>
    <w:aliases w:val="Char3"/>
    <w:basedOn w:val="Normlny"/>
    <w:link w:val="TextkomentraChar"/>
    <w:unhideWhenUsed/>
    <w:rsid w:val="003E1A38"/>
    <w:rPr>
      <w:sz w:val="20"/>
      <w:szCs w:val="20"/>
    </w:rPr>
  </w:style>
  <w:style w:type="character" w:customStyle="1" w:styleId="TextkomentraChar">
    <w:name w:val="Text komentára Char"/>
    <w:aliases w:val="Char3 Char"/>
    <w:basedOn w:val="Predvolenpsmoodseku"/>
    <w:link w:val="Textkomentra"/>
    <w:rsid w:val="003E1A38"/>
  </w:style>
  <w:style w:type="paragraph" w:styleId="Textpoznmkypodiarou">
    <w:name w:val="footnote text"/>
    <w:basedOn w:val="Normlny"/>
    <w:link w:val="TextpoznmkypodiarouChar"/>
    <w:unhideWhenUsed/>
    <w:rsid w:val="00D22A0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D22A04"/>
  </w:style>
  <w:style w:type="character" w:styleId="Odkaznapoznmkupodiarou">
    <w:name w:val="footnote reference"/>
    <w:rsid w:val="00D22A04"/>
    <w:rPr>
      <w:vertAlign w:val="superscript"/>
    </w:rPr>
  </w:style>
  <w:style w:type="paragraph" w:customStyle="1" w:styleId="Normal-textChar">
    <w:name w:val="Normal-text Char"/>
    <w:basedOn w:val="Normlny"/>
    <w:link w:val="Normal-textCharChar"/>
    <w:autoRedefine/>
    <w:rsid w:val="00FC01F2"/>
    <w:pPr>
      <w:keepNext/>
      <w:keepLines/>
      <w:spacing w:before="120" w:after="120"/>
      <w:ind w:right="57"/>
    </w:pPr>
    <w:rPr>
      <w:rFonts w:ascii="Arial" w:hAnsi="Arial" w:cs="Arial"/>
      <w:sz w:val="22"/>
      <w:szCs w:val="22"/>
      <w:lang w:eastAsia="cs-CZ"/>
    </w:rPr>
  </w:style>
  <w:style w:type="paragraph" w:customStyle="1" w:styleId="pkladyed">
    <w:name w:val="příklady šedě"/>
    <w:basedOn w:val="Normlny"/>
    <w:autoRedefine/>
    <w:rsid w:val="00FC01F2"/>
    <w:pPr>
      <w:jc w:val="center"/>
    </w:pPr>
    <w:rPr>
      <w:sz w:val="20"/>
      <w:szCs w:val="20"/>
    </w:rPr>
  </w:style>
  <w:style w:type="character" w:customStyle="1" w:styleId="Normal-textCharChar">
    <w:name w:val="Normal-text Char Char"/>
    <w:link w:val="Normal-textChar"/>
    <w:rsid w:val="00FC01F2"/>
    <w:rPr>
      <w:rFonts w:ascii="Arial" w:hAnsi="Arial" w:cs="Arial"/>
      <w:sz w:val="22"/>
      <w:szCs w:val="22"/>
      <w:lang w:eastAsia="cs-CZ"/>
    </w:rPr>
  </w:style>
  <w:style w:type="paragraph" w:customStyle="1" w:styleId="Normal-text">
    <w:name w:val="Normal-text"/>
    <w:basedOn w:val="Normlny"/>
    <w:link w:val="Normal-textChar1"/>
    <w:autoRedefine/>
    <w:rsid w:val="00FC01F2"/>
    <w:pPr>
      <w:keepNext/>
      <w:keepLines/>
      <w:ind w:left="57" w:right="57"/>
      <w:jc w:val="both"/>
    </w:pPr>
    <w:rPr>
      <w:rFonts w:ascii="Arial" w:hAnsi="Arial" w:cs="Arial"/>
      <w:iCs/>
      <w:sz w:val="22"/>
      <w:szCs w:val="22"/>
      <w:lang w:eastAsia="cs-CZ"/>
    </w:rPr>
  </w:style>
  <w:style w:type="character" w:customStyle="1" w:styleId="Normal-textChar1">
    <w:name w:val="Normal-text Char1"/>
    <w:link w:val="Normal-text"/>
    <w:rsid w:val="00FC01F2"/>
    <w:rPr>
      <w:rFonts w:ascii="Arial" w:hAnsi="Arial" w:cs="Arial"/>
      <w:iCs/>
      <w:sz w:val="22"/>
      <w:szCs w:val="22"/>
      <w:lang w:eastAsia="cs-CZ"/>
    </w:rPr>
  </w:style>
  <w:style w:type="paragraph" w:customStyle="1" w:styleId="Normaltab">
    <w:name w:val="Normal tab"/>
    <w:basedOn w:val="Normlny"/>
    <w:link w:val="NormaltabChar"/>
    <w:rsid w:val="00BE31C5"/>
    <w:pPr>
      <w:widowControl w:val="0"/>
      <w:ind w:left="57" w:right="57"/>
    </w:pPr>
    <w:rPr>
      <w:rFonts w:ascii="Arial" w:hAnsi="Arial" w:cs="Arial"/>
      <w:color w:val="000000"/>
      <w:sz w:val="22"/>
      <w:szCs w:val="22"/>
      <w:lang w:val="en-US" w:eastAsia="ar-SA"/>
    </w:rPr>
  </w:style>
  <w:style w:type="character" w:customStyle="1" w:styleId="NormaltabChar">
    <w:name w:val="Normal tab Char"/>
    <w:link w:val="Normaltab"/>
    <w:rsid w:val="00BE31C5"/>
    <w:rPr>
      <w:rFonts w:ascii="Arial" w:hAnsi="Arial" w:cs="Arial"/>
      <w:color w:val="000000"/>
      <w:sz w:val="22"/>
      <w:szCs w:val="22"/>
      <w:lang w:val="en-US" w:eastAsia="ar-SA"/>
    </w:rPr>
  </w:style>
  <w:style w:type="paragraph" w:styleId="Textvysvetlivky">
    <w:name w:val="endnote text"/>
    <w:basedOn w:val="Normlny"/>
    <w:link w:val="TextvysvetlivkyChar"/>
    <w:unhideWhenUsed/>
    <w:rsid w:val="008A74B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vysvetlivkyChar">
    <w:name w:val="Text vysvetlivky Char"/>
    <w:basedOn w:val="Predvolenpsmoodseku"/>
    <w:link w:val="Textvysvetlivky"/>
    <w:rsid w:val="008A74BE"/>
    <w:rPr>
      <w:rFonts w:asciiTheme="minorHAnsi" w:eastAsiaTheme="minorHAnsi" w:hAnsiTheme="minorHAnsi" w:cstheme="minorBidi"/>
      <w:lang w:eastAsia="en-US"/>
    </w:rPr>
  </w:style>
  <w:style w:type="paragraph" w:customStyle="1" w:styleId="Textclanok">
    <w:name w:val="Text_clanok"/>
    <w:basedOn w:val="Normlny"/>
    <w:uiPriority w:val="99"/>
    <w:rsid w:val="007F656F"/>
    <w:pPr>
      <w:ind w:firstLine="709"/>
      <w:jc w:val="both"/>
    </w:pPr>
    <w:rPr>
      <w:rFonts w:ascii="Arial" w:hAnsi="Arial" w:cs="Arial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A50563"/>
    <w:rPr>
      <w:sz w:val="24"/>
      <w:szCs w:val="24"/>
    </w:rPr>
  </w:style>
  <w:style w:type="character" w:styleId="Odkaznakomentr">
    <w:name w:val="annotation reference"/>
    <w:rsid w:val="0071793B"/>
    <w:rPr>
      <w:sz w:val="16"/>
      <w:szCs w:val="16"/>
    </w:rPr>
  </w:style>
  <w:style w:type="paragraph" w:customStyle="1" w:styleId="Podnadpis1">
    <w:name w:val="Podnadpis 1"/>
    <w:next w:val="Normlny"/>
    <w:autoRedefine/>
    <w:rsid w:val="0071793B"/>
    <w:pPr>
      <w:numPr>
        <w:numId w:val="3"/>
      </w:numPr>
      <w:spacing w:before="240" w:after="120"/>
    </w:pPr>
    <w:rPr>
      <w:rFonts w:cs="Arial"/>
      <w:b/>
      <w:color w:val="000000"/>
      <w:sz w:val="24"/>
      <w:szCs w:val="24"/>
      <w:lang w:eastAsia="en-US"/>
    </w:rPr>
  </w:style>
  <w:style w:type="character" w:customStyle="1" w:styleId="Nadpis8Char">
    <w:name w:val="Nadpis 8 Char"/>
    <w:basedOn w:val="Predvolenpsmoodseku"/>
    <w:link w:val="Nadpis8"/>
    <w:rsid w:val="00225CEF"/>
    <w:rPr>
      <w:i/>
      <w:iCs/>
      <w:sz w:val="24"/>
      <w:szCs w:val="24"/>
      <w:lang w:eastAsia="en-US"/>
    </w:rPr>
  </w:style>
  <w:style w:type="paragraph" w:styleId="Oznaitext">
    <w:name w:val="Block Text"/>
    <w:basedOn w:val="Normlny"/>
    <w:rsid w:val="00225CEF"/>
    <w:pPr>
      <w:spacing w:before="57"/>
      <w:ind w:left="57" w:right="57" w:firstLine="210"/>
      <w:jc w:val="both"/>
    </w:pPr>
    <w:rPr>
      <w:color w:val="008000"/>
      <w:sz w:val="20"/>
      <w:szCs w:val="20"/>
    </w:rPr>
  </w:style>
  <w:style w:type="table" w:styleId="Mriekatabuky1">
    <w:name w:val="Table Grid 1"/>
    <w:basedOn w:val="Normlnatabuka"/>
    <w:rsid w:val="00225CE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znaitext1">
    <w:name w:val="Označiť text1"/>
    <w:basedOn w:val="Normlny"/>
    <w:rsid w:val="00420C58"/>
    <w:pPr>
      <w:suppressAutoHyphens/>
      <w:spacing w:before="57"/>
      <w:ind w:left="57" w:right="57" w:firstLine="210"/>
      <w:jc w:val="both"/>
    </w:pPr>
    <w:rPr>
      <w:color w:val="008000"/>
      <w:sz w:val="20"/>
      <w:szCs w:val="20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252E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52E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8437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Normln0">
    <w:name w:val="Norm‡ln’"/>
    <w:rsid w:val="00084379"/>
    <w:rPr>
      <w:lang w:val="cs-CZ"/>
    </w:rPr>
  </w:style>
  <w:style w:type="paragraph" w:customStyle="1" w:styleId="Zkladntext30">
    <w:name w:val="Z‡kladn’ text 3"/>
    <w:basedOn w:val="Normln0"/>
    <w:rsid w:val="00084379"/>
    <w:pPr>
      <w:jc w:val="center"/>
    </w:pPr>
    <w:rPr>
      <w:sz w:val="24"/>
    </w:rPr>
  </w:style>
  <w:style w:type="character" w:customStyle="1" w:styleId="Zkladntext1">
    <w:name w:val="Základný text1"/>
    <w:rsid w:val="005E30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/>
    </w:rPr>
  </w:style>
  <w:style w:type="character" w:customStyle="1" w:styleId="BodytextBold">
    <w:name w:val="Body text + Bold"/>
    <w:rsid w:val="005E30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/>
    </w:rPr>
  </w:style>
  <w:style w:type="character" w:customStyle="1" w:styleId="Znakypropoznmkupodarou">
    <w:name w:val="Znaky pro poznámku pod čarou"/>
    <w:rsid w:val="00D50C55"/>
    <w:rPr>
      <w:vertAlign w:val="superscript"/>
    </w:rPr>
  </w:style>
  <w:style w:type="character" w:customStyle="1" w:styleId="Styl2CharChar">
    <w:name w:val="Styl2 Char Char"/>
    <w:rsid w:val="00D50C55"/>
    <w:rPr>
      <w:rFonts w:ascii="Arial" w:hAnsi="Arial" w:cs="Arial"/>
      <w:sz w:val="22"/>
      <w:szCs w:val="22"/>
      <w:lang w:val="pl-PL" w:eastAsia="ar-SA" w:bidi="ar-SA"/>
    </w:rPr>
  </w:style>
  <w:style w:type="paragraph" w:customStyle="1" w:styleId="Styl1">
    <w:name w:val="Styl1"/>
    <w:basedOn w:val="Normlny"/>
    <w:link w:val="Styl1Char"/>
    <w:rsid w:val="00D50C55"/>
    <w:pPr>
      <w:keepNext/>
      <w:keepLines/>
      <w:suppressLineNumbers/>
      <w:tabs>
        <w:tab w:val="left" w:pos="567"/>
        <w:tab w:val="left" w:pos="960"/>
      </w:tabs>
      <w:suppressAutoHyphens/>
      <w:ind w:left="960"/>
      <w:jc w:val="both"/>
    </w:pPr>
    <w:rPr>
      <w:i/>
      <w:color w:val="9954CC"/>
      <w:lang w:eastAsia="ar-SA"/>
    </w:rPr>
  </w:style>
  <w:style w:type="paragraph" w:customStyle="1" w:styleId="Styl2Char">
    <w:name w:val="Styl2 Char"/>
    <w:basedOn w:val="Nadpis3"/>
    <w:rsid w:val="00D50C55"/>
    <w:pPr>
      <w:tabs>
        <w:tab w:val="left" w:pos="265"/>
        <w:tab w:val="left" w:pos="360"/>
        <w:tab w:val="left" w:pos="567"/>
      </w:tabs>
      <w:suppressAutoHyphens/>
      <w:spacing w:before="0"/>
      <w:ind w:right="57"/>
      <w:jc w:val="both"/>
    </w:pPr>
    <w:rPr>
      <w:rFonts w:ascii="Arial" w:eastAsia="Times New Roman" w:hAnsi="Arial" w:cs="Arial"/>
      <w:b w:val="0"/>
      <w:bCs w:val="0"/>
      <w:color w:val="auto"/>
      <w:sz w:val="22"/>
      <w:szCs w:val="22"/>
      <w:lang w:val="pl-PL" w:eastAsia="ar-SA"/>
    </w:rPr>
  </w:style>
  <w:style w:type="character" w:styleId="Textzstupnhosymbolu">
    <w:name w:val="Placeholder Text"/>
    <w:basedOn w:val="Predvolenpsmoodseku"/>
    <w:uiPriority w:val="99"/>
    <w:semiHidden/>
    <w:rsid w:val="00A61EB2"/>
    <w:rPr>
      <w:color w:val="808080"/>
    </w:rPr>
  </w:style>
  <w:style w:type="paragraph" w:styleId="Normlnywebov">
    <w:name w:val="Normal (Web)"/>
    <w:basedOn w:val="Normlny"/>
    <w:uiPriority w:val="99"/>
    <w:unhideWhenUsed/>
    <w:rsid w:val="00B27B45"/>
    <w:pPr>
      <w:spacing w:before="100" w:beforeAutospacing="1" w:after="100" w:afterAutospacing="1"/>
    </w:pPr>
    <w:rPr>
      <w:rFonts w:eastAsiaTheme="minorEastAsia"/>
    </w:rPr>
  </w:style>
  <w:style w:type="paragraph" w:customStyle="1" w:styleId="Zkladntext31">
    <w:name w:val="Základný text 31"/>
    <w:basedOn w:val="Normlny"/>
    <w:locked/>
    <w:rsid w:val="00B11082"/>
    <w:pPr>
      <w:jc w:val="both"/>
    </w:pPr>
    <w:rPr>
      <w:szCs w:val="20"/>
      <w:lang w:eastAsia="cs-CZ"/>
    </w:rPr>
  </w:style>
  <w:style w:type="paragraph" w:customStyle="1" w:styleId="BodyText32">
    <w:name w:val="Body Text 32"/>
    <w:basedOn w:val="Normlny"/>
    <w:rsid w:val="00B11082"/>
    <w:pPr>
      <w:jc w:val="both"/>
    </w:pPr>
    <w:rPr>
      <w:rFonts w:ascii="Arial" w:hAnsi="Arial"/>
      <w:lang w:val="cs-CZ" w:eastAsia="cs-CZ"/>
    </w:rPr>
  </w:style>
  <w:style w:type="character" w:styleId="Siln">
    <w:name w:val="Strong"/>
    <w:basedOn w:val="Predvolenpsmoodseku"/>
    <w:uiPriority w:val="22"/>
    <w:qFormat/>
    <w:rsid w:val="006C6717"/>
    <w:rPr>
      <w:b/>
      <w:bCs/>
    </w:rPr>
  </w:style>
  <w:style w:type="character" w:customStyle="1" w:styleId="Bodytext2">
    <w:name w:val="Body text (2)_"/>
    <w:basedOn w:val="Predvolenpsmoodseku"/>
    <w:link w:val="Bodytext20"/>
    <w:rsid w:val="00775681"/>
    <w:rPr>
      <w:shd w:val="clear" w:color="auto" w:fill="FFFFFF"/>
    </w:rPr>
  </w:style>
  <w:style w:type="paragraph" w:customStyle="1" w:styleId="Bodytext20">
    <w:name w:val="Body text (2)"/>
    <w:basedOn w:val="Normlny"/>
    <w:link w:val="Bodytext2"/>
    <w:rsid w:val="00775681"/>
    <w:pPr>
      <w:widowControl w:val="0"/>
      <w:shd w:val="clear" w:color="auto" w:fill="FFFFFF"/>
      <w:spacing w:after="560" w:line="244" w:lineRule="exact"/>
      <w:ind w:hanging="1460"/>
      <w:jc w:val="center"/>
    </w:pPr>
    <w:rPr>
      <w:sz w:val="20"/>
      <w:szCs w:val="20"/>
    </w:rPr>
  </w:style>
  <w:style w:type="character" w:customStyle="1" w:styleId="Bodytext3">
    <w:name w:val="Body text (3)_"/>
    <w:basedOn w:val="Predvolenpsmoodseku"/>
    <w:link w:val="Bodytext30"/>
    <w:rsid w:val="00775681"/>
    <w:rPr>
      <w:b/>
      <w:bCs/>
      <w:shd w:val="clear" w:color="auto" w:fill="FFFFFF"/>
    </w:rPr>
  </w:style>
  <w:style w:type="paragraph" w:customStyle="1" w:styleId="Bodytext30">
    <w:name w:val="Body text (3)"/>
    <w:basedOn w:val="Normlny"/>
    <w:link w:val="Bodytext3"/>
    <w:rsid w:val="00775681"/>
    <w:pPr>
      <w:widowControl w:val="0"/>
      <w:shd w:val="clear" w:color="auto" w:fill="FFFFFF"/>
      <w:spacing w:line="259" w:lineRule="exact"/>
      <w:ind w:hanging="600"/>
      <w:jc w:val="both"/>
    </w:pPr>
    <w:rPr>
      <w:b/>
      <w:bCs/>
      <w:sz w:val="20"/>
      <w:szCs w:val="20"/>
    </w:rPr>
  </w:style>
  <w:style w:type="character" w:customStyle="1" w:styleId="Heading3">
    <w:name w:val="Heading #3_"/>
    <w:basedOn w:val="Predvolenpsmoodseku"/>
    <w:link w:val="Heading30"/>
    <w:rsid w:val="00E7032D"/>
    <w:rPr>
      <w:b/>
      <w:bCs/>
      <w:shd w:val="clear" w:color="auto" w:fill="FFFFFF"/>
    </w:rPr>
  </w:style>
  <w:style w:type="paragraph" w:customStyle="1" w:styleId="Heading30">
    <w:name w:val="Heading #3"/>
    <w:basedOn w:val="Normlny"/>
    <w:link w:val="Heading3"/>
    <w:rsid w:val="00E7032D"/>
    <w:pPr>
      <w:widowControl w:val="0"/>
      <w:shd w:val="clear" w:color="auto" w:fill="FFFFFF"/>
      <w:spacing w:before="260" w:after="260" w:line="244" w:lineRule="exact"/>
      <w:ind w:hanging="700"/>
      <w:jc w:val="center"/>
      <w:outlineLvl w:val="2"/>
    </w:pPr>
    <w:rPr>
      <w:b/>
      <w:bCs/>
      <w:sz w:val="20"/>
      <w:szCs w:val="20"/>
    </w:rPr>
  </w:style>
  <w:style w:type="character" w:customStyle="1" w:styleId="Bodytext2Nyala13pt">
    <w:name w:val="Body text (2) + Nyala;13 pt"/>
    <w:basedOn w:val="Bodytext2"/>
    <w:rsid w:val="00E7032D"/>
    <w:rPr>
      <w:rFonts w:ascii="Nyala" w:eastAsia="Nyala" w:hAnsi="Nyala" w:cs="Nyal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sk-SK" w:eastAsia="sk-SK" w:bidi="sk-SK"/>
    </w:rPr>
  </w:style>
  <w:style w:type="character" w:customStyle="1" w:styleId="Tablecaption">
    <w:name w:val="Table caption"/>
    <w:basedOn w:val="Predvolenpsmoodseku"/>
    <w:rsid w:val="00E703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sk-SK" w:eastAsia="sk-SK" w:bidi="sk-SK"/>
    </w:rPr>
  </w:style>
  <w:style w:type="character" w:customStyle="1" w:styleId="TablecaptionNyala13pt">
    <w:name w:val="Table caption + Nyala;13 pt"/>
    <w:basedOn w:val="Predvolenpsmoodseku"/>
    <w:rsid w:val="00E7032D"/>
    <w:rPr>
      <w:rFonts w:ascii="Nyala" w:eastAsia="Nyala" w:hAnsi="Nyala" w:cs="Nyal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sk-SK" w:eastAsia="sk-SK" w:bidi="sk-SK"/>
    </w:rPr>
  </w:style>
  <w:style w:type="character" w:customStyle="1" w:styleId="Styl1Char">
    <w:name w:val="Styl1 Char"/>
    <w:link w:val="Styl1"/>
    <w:rsid w:val="00261CBF"/>
    <w:rPr>
      <w:i/>
      <w:color w:val="9954CC"/>
      <w:sz w:val="24"/>
      <w:szCs w:val="24"/>
      <w:lang w:eastAsia="ar-SA"/>
    </w:rPr>
  </w:style>
  <w:style w:type="paragraph" w:customStyle="1" w:styleId="Default">
    <w:name w:val="Default"/>
    <w:rsid w:val="0057290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lovanzoznam">
    <w:name w:val="List Number"/>
    <w:basedOn w:val="Normlny"/>
    <w:rsid w:val="00572904"/>
    <w:pPr>
      <w:widowControl w:val="0"/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normal-tabChar3">
    <w:name w:val="normal-tab Char3"/>
    <w:link w:val="normal-tab"/>
    <w:rsid w:val="00572904"/>
    <w:rPr>
      <w:rFonts w:ascii="Arial" w:hAnsi="Arial" w:cs="Arial"/>
      <w:bCs/>
      <w:sz w:val="22"/>
      <w:szCs w:val="22"/>
    </w:rPr>
  </w:style>
  <w:style w:type="paragraph" w:customStyle="1" w:styleId="normal-tab">
    <w:name w:val="normal-tab"/>
    <w:basedOn w:val="Normlny"/>
    <w:link w:val="normal-tabChar3"/>
    <w:autoRedefine/>
    <w:rsid w:val="00572904"/>
    <w:pPr>
      <w:keepNext/>
      <w:keepLines/>
      <w:tabs>
        <w:tab w:val="left" w:pos="2552"/>
      </w:tabs>
      <w:overflowPunct w:val="0"/>
      <w:autoSpaceDE w:val="0"/>
      <w:autoSpaceDN w:val="0"/>
      <w:adjustRightInd w:val="0"/>
      <w:ind w:right="57"/>
      <w:jc w:val="both"/>
      <w:textAlignment w:val="baseline"/>
    </w:pPr>
    <w:rPr>
      <w:rFonts w:ascii="Arial" w:hAnsi="Arial" w:cs="Arial"/>
      <w:bCs/>
      <w:sz w:val="22"/>
      <w:szCs w:val="22"/>
    </w:rPr>
  </w:style>
  <w:style w:type="character" w:styleId="Hypertextovprepojenie">
    <w:name w:val="Hyperlink"/>
    <w:basedOn w:val="Predvolenpsmoodseku"/>
    <w:unhideWhenUsed/>
    <w:rsid w:val="0027679A"/>
    <w:rPr>
      <w:color w:val="0000FF" w:themeColor="hyperlink"/>
      <w:u w:val="single"/>
    </w:rPr>
  </w:style>
  <w:style w:type="paragraph" w:styleId="Zarkazkladnhotextu3">
    <w:name w:val="Body Text Indent 3"/>
    <w:basedOn w:val="Normlny"/>
    <w:link w:val="Zarkazkladnhotextu3Char"/>
    <w:unhideWhenUsed/>
    <w:rsid w:val="00644123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644123"/>
    <w:rPr>
      <w:sz w:val="16"/>
      <w:szCs w:val="16"/>
    </w:rPr>
  </w:style>
  <w:style w:type="character" w:customStyle="1" w:styleId="Nadpis6Char">
    <w:name w:val="Nadpis 6 Char"/>
    <w:basedOn w:val="Predvolenpsmoodseku"/>
    <w:link w:val="Nadpis6"/>
    <w:rsid w:val="00644123"/>
    <w:rPr>
      <w:b/>
      <w:bCs/>
      <w:sz w:val="24"/>
      <w:szCs w:val="24"/>
      <w:lang w:eastAsia="en-US"/>
    </w:rPr>
  </w:style>
  <w:style w:type="character" w:customStyle="1" w:styleId="Nadpis7Char">
    <w:name w:val="Nadpis 7 Char"/>
    <w:basedOn w:val="Predvolenpsmoodseku"/>
    <w:link w:val="Nadpis7"/>
    <w:rsid w:val="00644123"/>
    <w:rPr>
      <w:b/>
      <w:bCs/>
      <w:sz w:val="28"/>
      <w:szCs w:val="24"/>
      <w:lang w:eastAsia="en-US"/>
    </w:rPr>
  </w:style>
  <w:style w:type="character" w:customStyle="1" w:styleId="Nadpis9Char">
    <w:name w:val="Nadpis 9 Char"/>
    <w:basedOn w:val="Predvolenpsmoodseku"/>
    <w:link w:val="Nadpis9"/>
    <w:rsid w:val="00644123"/>
    <w:rPr>
      <w:b/>
      <w:bCs/>
      <w:i/>
      <w:iCs/>
      <w:sz w:val="24"/>
      <w:szCs w:val="24"/>
      <w:lang w:eastAsia="en-US"/>
    </w:rPr>
  </w:style>
  <w:style w:type="paragraph" w:styleId="Zarkazkladnhotextu2">
    <w:name w:val="Body Text Indent 2"/>
    <w:basedOn w:val="Normlny"/>
    <w:link w:val="Zarkazkladnhotextu2Char"/>
    <w:rsid w:val="00644123"/>
    <w:pPr>
      <w:ind w:left="1474"/>
    </w:pPr>
    <w:rPr>
      <w:lang w:val="en-GB" w:eastAsia="en-US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644123"/>
    <w:rPr>
      <w:sz w:val="24"/>
      <w:szCs w:val="24"/>
      <w:lang w:val="en-GB" w:eastAsia="en-US"/>
    </w:rPr>
  </w:style>
  <w:style w:type="paragraph" w:customStyle="1" w:styleId="p">
    <w:name w:val="p"/>
    <w:basedOn w:val="Normlny"/>
    <w:autoRedefine/>
    <w:rsid w:val="00644123"/>
    <w:pPr>
      <w:jc w:val="center"/>
    </w:pPr>
    <w:rPr>
      <w:sz w:val="20"/>
      <w:lang w:eastAsia="da-DK"/>
    </w:rPr>
  </w:style>
  <w:style w:type="paragraph" w:customStyle="1" w:styleId="Example">
    <w:name w:val="Example"/>
    <w:basedOn w:val="Normlny"/>
    <w:rsid w:val="00644123"/>
    <w:pPr>
      <w:tabs>
        <w:tab w:val="left" w:pos="426"/>
      </w:tabs>
    </w:pPr>
    <w:rPr>
      <w:rFonts w:ascii="Arial" w:hAnsi="Arial"/>
      <w:spacing w:val="-3"/>
      <w:sz w:val="20"/>
      <w:lang w:val="en-GB" w:eastAsia="en-US"/>
    </w:rPr>
  </w:style>
  <w:style w:type="paragraph" w:customStyle="1" w:styleId="Import11">
    <w:name w:val="Import 11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customStyle="1" w:styleId="Import13">
    <w:name w:val="Import 13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customStyle="1" w:styleId="Import42">
    <w:name w:val="Import 42"/>
    <w:rsid w:val="00644123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</w:pPr>
    <w:rPr>
      <w:rFonts w:ascii="Avinion" w:hAnsi="Avinion"/>
      <w:sz w:val="24"/>
      <w:lang w:val="en-US" w:eastAsia="cs-CZ"/>
    </w:rPr>
  </w:style>
  <w:style w:type="paragraph" w:styleId="slovanzoznam2">
    <w:name w:val="List Number 2"/>
    <w:basedOn w:val="slovanzoznam"/>
    <w:next w:val="Zkladntext"/>
    <w:rsid w:val="00644123"/>
    <w:pPr>
      <w:numPr>
        <w:numId w:val="5"/>
      </w:numPr>
      <w:tabs>
        <w:tab w:val="clear" w:pos="643"/>
        <w:tab w:val="num" w:pos="360"/>
      </w:tabs>
      <w:ind w:left="360"/>
    </w:pPr>
    <w:rPr>
      <w:rFonts w:ascii="Arial" w:hAnsi="Arial"/>
      <w:sz w:val="24"/>
    </w:rPr>
  </w:style>
  <w:style w:type="paragraph" w:customStyle="1" w:styleId="misa1">
    <w:name w:val="misa1"/>
    <w:basedOn w:val="Normlny"/>
    <w:rsid w:val="00644123"/>
    <w:pPr>
      <w:numPr>
        <w:numId w:val="6"/>
      </w:numPr>
    </w:pPr>
    <w:rPr>
      <w:lang w:val="cs-CZ" w:eastAsia="cs-CZ"/>
    </w:rPr>
  </w:style>
  <w:style w:type="paragraph" w:customStyle="1" w:styleId="misa2">
    <w:name w:val="misa2"/>
    <w:basedOn w:val="Normlny"/>
    <w:rsid w:val="00644123"/>
    <w:pPr>
      <w:numPr>
        <w:ilvl w:val="1"/>
        <w:numId w:val="6"/>
      </w:numPr>
    </w:pPr>
    <w:rPr>
      <w:lang w:val="cs-CZ" w:eastAsia="cs-CZ"/>
    </w:rPr>
  </w:style>
  <w:style w:type="paragraph" w:customStyle="1" w:styleId="misa3">
    <w:name w:val="misa3"/>
    <w:basedOn w:val="Normlny"/>
    <w:rsid w:val="00644123"/>
    <w:pPr>
      <w:numPr>
        <w:ilvl w:val="2"/>
        <w:numId w:val="6"/>
      </w:numPr>
    </w:pPr>
    <w:rPr>
      <w:lang w:val="cs-CZ" w:eastAsia="cs-CZ"/>
    </w:rPr>
  </w:style>
  <w:style w:type="paragraph" w:styleId="Obyajntext">
    <w:name w:val="Plain Text"/>
    <w:basedOn w:val="Normlny"/>
    <w:link w:val="ObyajntextChar"/>
    <w:rsid w:val="00644123"/>
    <w:rPr>
      <w:rFonts w:ascii="Courier New" w:hAnsi="Courier New" w:cs="Courier New"/>
      <w:sz w:val="20"/>
      <w:szCs w:val="20"/>
      <w:lang w:val="cs-CZ" w:eastAsia="cs-CZ"/>
    </w:rPr>
  </w:style>
  <w:style w:type="character" w:customStyle="1" w:styleId="ObyajntextChar">
    <w:name w:val="Obyčajný text Char"/>
    <w:basedOn w:val="Predvolenpsmoodseku"/>
    <w:link w:val="Obyajntext"/>
    <w:rsid w:val="00644123"/>
    <w:rPr>
      <w:rFonts w:ascii="Courier New" w:hAnsi="Courier New" w:cs="Courier New"/>
      <w:lang w:val="cs-CZ" w:eastAsia="cs-CZ"/>
    </w:rPr>
  </w:style>
  <w:style w:type="paragraph" w:styleId="Zoznam">
    <w:name w:val="List"/>
    <w:basedOn w:val="Normlny"/>
    <w:rsid w:val="00644123"/>
    <w:pPr>
      <w:widowControl w:val="0"/>
      <w:tabs>
        <w:tab w:val="left" w:pos="0"/>
        <w:tab w:val="left" w:pos="992"/>
        <w:tab w:val="left" w:pos="1984"/>
        <w:tab w:val="left" w:pos="2976"/>
        <w:tab w:val="left" w:pos="3968"/>
        <w:tab w:val="left" w:pos="4960"/>
        <w:tab w:val="left" w:pos="5952"/>
        <w:tab w:val="left" w:pos="6944"/>
        <w:tab w:val="left" w:pos="7936"/>
        <w:tab w:val="left" w:pos="8928"/>
        <w:tab w:val="left" w:pos="9920"/>
        <w:tab w:val="left" w:pos="10912"/>
        <w:tab w:val="left" w:pos="11904"/>
        <w:tab w:val="left" w:pos="12896"/>
        <w:tab w:val="left" w:pos="13888"/>
        <w:tab w:val="left" w:pos="14880"/>
        <w:tab w:val="left" w:pos="15872"/>
        <w:tab w:val="left" w:pos="16864"/>
        <w:tab w:val="left" w:pos="17856"/>
        <w:tab w:val="left" w:pos="18848"/>
        <w:tab w:val="left" w:pos="19840"/>
        <w:tab w:val="left" w:pos="20832"/>
        <w:tab w:val="left" w:pos="21824"/>
        <w:tab w:val="left" w:pos="22816"/>
        <w:tab w:val="left" w:pos="23808"/>
        <w:tab w:val="left" w:pos="24800"/>
        <w:tab w:val="left" w:pos="25792"/>
        <w:tab w:val="left" w:pos="26784"/>
        <w:tab w:val="left" w:pos="27776"/>
        <w:tab w:val="left" w:pos="28768"/>
        <w:tab w:val="left" w:pos="29760"/>
        <w:tab w:val="left" w:pos="30752"/>
      </w:tabs>
      <w:spacing w:line="288" w:lineRule="auto"/>
      <w:ind w:left="283" w:hanging="283"/>
    </w:pPr>
    <w:rPr>
      <w:noProof/>
      <w:szCs w:val="20"/>
      <w:lang w:val="cs-CZ" w:eastAsia="cs-CZ"/>
    </w:rPr>
  </w:style>
  <w:style w:type="character" w:customStyle="1" w:styleId="Hypertextovprepojenie1">
    <w:name w:val="Hypertextové prepojenie1"/>
    <w:basedOn w:val="Predvolenpsmoodseku"/>
    <w:rsid w:val="00644123"/>
    <w:rPr>
      <w:color w:val="0000FF"/>
      <w:u w:val="single"/>
    </w:rPr>
  </w:style>
  <w:style w:type="paragraph" w:customStyle="1" w:styleId="paragraf0">
    <w:name w:val="paragraf"/>
    <w:basedOn w:val="Normlny"/>
    <w:rsid w:val="00644123"/>
    <w:pPr>
      <w:spacing w:before="120" w:after="120"/>
      <w:ind w:firstLine="567"/>
      <w:jc w:val="both"/>
    </w:pPr>
    <w:rPr>
      <w:lang w:val="cs-CZ" w:eastAsia="cs-CZ"/>
    </w:rPr>
  </w:style>
  <w:style w:type="paragraph" w:styleId="Popis">
    <w:name w:val="caption"/>
    <w:basedOn w:val="Normlny"/>
    <w:next w:val="Normlny"/>
    <w:qFormat/>
    <w:rsid w:val="00644123"/>
    <w:pPr>
      <w:tabs>
        <w:tab w:val="left" w:pos="450"/>
      </w:tabs>
      <w:spacing w:after="120"/>
      <w:jc w:val="both"/>
    </w:pPr>
    <w:rPr>
      <w:rFonts w:ascii="Arial" w:hAnsi="Arial"/>
      <w:szCs w:val="20"/>
    </w:rPr>
  </w:style>
  <w:style w:type="paragraph" w:styleId="Obsah2">
    <w:name w:val="toc 2"/>
    <w:basedOn w:val="Normlny"/>
    <w:next w:val="Normlny"/>
    <w:autoRedefine/>
    <w:semiHidden/>
    <w:rsid w:val="00644123"/>
    <w:pPr>
      <w:ind w:left="360" w:hanging="360"/>
      <w:jc w:val="both"/>
    </w:pPr>
    <w:rPr>
      <w:spacing w:val="-2"/>
    </w:rPr>
  </w:style>
  <w:style w:type="paragraph" w:customStyle="1" w:styleId="Zkladntext22">
    <w:name w:val="Základný text 22"/>
    <w:basedOn w:val="Normlny"/>
    <w:rsid w:val="0064412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pargraf">
    <w:name w:val="pargraf"/>
    <w:basedOn w:val="Normlny"/>
    <w:rsid w:val="00644123"/>
    <w:pPr>
      <w:spacing w:after="120"/>
      <w:ind w:firstLine="567"/>
      <w:jc w:val="both"/>
    </w:pPr>
    <w:rPr>
      <w:rFonts w:ascii="Verdana" w:hAnsi="Verdana"/>
      <w:sz w:val="20"/>
      <w:szCs w:val="20"/>
      <w:lang w:val="cs-CZ" w:eastAsia="cs-CZ"/>
    </w:rPr>
  </w:style>
  <w:style w:type="paragraph" w:customStyle="1" w:styleId="Zkladntext32">
    <w:name w:val="Základný text 32"/>
    <w:basedOn w:val="Normlny"/>
    <w:rsid w:val="00644123"/>
    <w:pPr>
      <w:jc w:val="both"/>
    </w:pPr>
    <w:rPr>
      <w:rFonts w:ascii="Arial" w:hAnsi="Arial"/>
      <w:lang w:val="cs-CZ" w:eastAsia="cs-CZ"/>
    </w:rPr>
  </w:style>
  <w:style w:type="character" w:styleId="PouitHypertextovPrepojenie">
    <w:name w:val="FollowedHyperlink"/>
    <w:basedOn w:val="Predvolenpsmoodseku"/>
    <w:rsid w:val="00644123"/>
    <w:rPr>
      <w:color w:val="800080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644123"/>
    <w:rPr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semiHidden/>
    <w:rsid w:val="00644123"/>
    <w:rPr>
      <w:b/>
      <w:bCs/>
      <w:lang w:eastAsia="en-US"/>
    </w:rPr>
  </w:style>
  <w:style w:type="paragraph" w:customStyle="1" w:styleId="Vysvtlivka">
    <w:name w:val="Vysvětlivka"/>
    <w:basedOn w:val="Normlny"/>
    <w:rsid w:val="00644123"/>
    <w:pPr>
      <w:widowControl w:val="0"/>
      <w:spacing w:line="200" w:lineRule="atLeast"/>
      <w:jc w:val="both"/>
    </w:pPr>
    <w:rPr>
      <w:sz w:val="20"/>
      <w:szCs w:val="20"/>
    </w:rPr>
  </w:style>
  <w:style w:type="character" w:customStyle="1" w:styleId="Zkladntext0">
    <w:name w:val="Základný text_"/>
    <w:basedOn w:val="Predvolenpsmoodseku"/>
    <w:link w:val="Zkladntext33"/>
    <w:rsid w:val="00D962D1"/>
    <w:rPr>
      <w:sz w:val="22"/>
      <w:szCs w:val="22"/>
      <w:shd w:val="clear" w:color="auto" w:fill="FFFFFF"/>
    </w:rPr>
  </w:style>
  <w:style w:type="paragraph" w:customStyle="1" w:styleId="Zkladntext33">
    <w:name w:val="Základný text3"/>
    <w:basedOn w:val="Normlny"/>
    <w:link w:val="Zkladntext0"/>
    <w:rsid w:val="00D962D1"/>
    <w:pPr>
      <w:shd w:val="clear" w:color="auto" w:fill="FFFFFF"/>
      <w:spacing w:before="60" w:after="1380" w:line="0" w:lineRule="atLeast"/>
      <w:ind w:hanging="1760"/>
      <w:jc w:val="center"/>
    </w:pPr>
    <w:rPr>
      <w:sz w:val="22"/>
      <w:szCs w:val="22"/>
    </w:rPr>
  </w:style>
  <w:style w:type="character" w:customStyle="1" w:styleId="Zhlavie3">
    <w:name w:val="Záhlavie #3_"/>
    <w:basedOn w:val="Predvolenpsmoodseku"/>
    <w:link w:val="Zhlavie30"/>
    <w:rsid w:val="00E16AE7"/>
    <w:rPr>
      <w:sz w:val="22"/>
      <w:szCs w:val="22"/>
      <w:shd w:val="clear" w:color="auto" w:fill="FFFFFF"/>
    </w:rPr>
  </w:style>
  <w:style w:type="paragraph" w:customStyle="1" w:styleId="Zhlavie30">
    <w:name w:val="Záhlavie #3"/>
    <w:basedOn w:val="Normlny"/>
    <w:link w:val="Zhlavie3"/>
    <w:rsid w:val="00E16AE7"/>
    <w:pPr>
      <w:shd w:val="clear" w:color="auto" w:fill="FFFFFF"/>
      <w:spacing w:before="540" w:after="360" w:line="0" w:lineRule="atLeast"/>
      <w:ind w:hanging="1760"/>
      <w:jc w:val="center"/>
      <w:outlineLvl w:val="2"/>
    </w:pPr>
    <w:rPr>
      <w:sz w:val="22"/>
      <w:szCs w:val="22"/>
    </w:rPr>
  </w:style>
  <w:style w:type="paragraph" w:customStyle="1" w:styleId="Obyajntext1">
    <w:name w:val="Obyčajný text1"/>
    <w:basedOn w:val="Normlny"/>
    <w:rsid w:val="00E16AE7"/>
    <w:pPr>
      <w:suppressAutoHyphens/>
    </w:pPr>
    <w:rPr>
      <w:rFonts w:ascii="Courier New" w:hAnsi="Courier New" w:cs="Courier New"/>
      <w:sz w:val="20"/>
      <w:szCs w:val="20"/>
      <w:lang w:val="cs-CZ" w:eastAsia="ar-SA"/>
    </w:rPr>
  </w:style>
  <w:style w:type="character" w:customStyle="1" w:styleId="ZkladntextTun">
    <w:name w:val="Základný text + Tučné"/>
    <w:basedOn w:val="Zkladntext0"/>
    <w:rsid w:val="005A19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Zkladntext23">
    <w:name w:val="Základný text2"/>
    <w:rsid w:val="004C6E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customStyle="1" w:styleId="fili1">
    <w:name w:val="fili1"/>
    <w:basedOn w:val="Nadpis1"/>
    <w:rsid w:val="00EB4EA3"/>
    <w:pPr>
      <w:keepLines w:val="0"/>
      <w:tabs>
        <w:tab w:val="left" w:pos="284"/>
        <w:tab w:val="left" w:pos="567"/>
      </w:tabs>
      <w:spacing w:before="240" w:after="60"/>
      <w:ind w:left="567" w:hanging="567"/>
    </w:pPr>
    <w:rPr>
      <w:rFonts w:ascii="Arial" w:eastAsia="Times New Roman" w:hAnsi="Arial" w:cs="Times New Roman"/>
      <w:bCs w:val="0"/>
      <w:color w:val="auto"/>
      <w:kern w:val="28"/>
      <w:sz w:val="24"/>
      <w:szCs w:val="20"/>
      <w:lang w:val="en-GB"/>
    </w:rPr>
  </w:style>
  <w:style w:type="character" w:customStyle="1" w:styleId="h1a">
    <w:name w:val="h1a"/>
    <w:basedOn w:val="Predvolenpsmoodseku"/>
    <w:rsid w:val="00EB4EA3"/>
  </w:style>
  <w:style w:type="character" w:customStyle="1" w:styleId="PtaChar">
    <w:name w:val="Päta Char"/>
    <w:basedOn w:val="Predvolenpsmoodseku"/>
    <w:link w:val="Pta"/>
    <w:rsid w:val="000D66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BB72-0508-4340-9ABA-BEF9D68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29</Pages>
  <Words>9507</Words>
  <Characters>54192</Characters>
  <Application>Microsoft Office Word</Application>
  <DocSecurity>0</DocSecurity>
  <Lines>451</Lines>
  <Paragraphs>127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Vlacilova</dc:creator>
  <cp:lastModifiedBy>Sobolic Milan</cp:lastModifiedBy>
  <cp:revision>8</cp:revision>
  <cp:lastPrinted>2019-09-30T10:34:00Z</cp:lastPrinted>
  <dcterms:created xsi:type="dcterms:W3CDTF">2019-09-25T11:11:00Z</dcterms:created>
  <dcterms:modified xsi:type="dcterms:W3CDTF">2019-09-30T10:35:00Z</dcterms:modified>
</cp:coreProperties>
</file>